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97"/>
      </w:tblGrid>
      <w:tr w:rsidR="005A052B" w:rsidTr="005A052B">
        <w:tc>
          <w:tcPr>
            <w:tcW w:w="9571" w:type="dxa"/>
          </w:tcPr>
          <w:p w:rsidR="005A052B" w:rsidRPr="0080671C" w:rsidRDefault="005A052B" w:rsidP="00C23E1D">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simplePos x="0" y="0"/>
                  <wp:positionH relativeFrom="column">
                    <wp:posOffset>-51435</wp:posOffset>
                  </wp:positionH>
                  <wp:positionV relativeFrom="paragraph">
                    <wp:posOffset>-3175</wp:posOffset>
                  </wp:positionV>
                  <wp:extent cx="6701790" cy="9448800"/>
                  <wp:effectExtent l="19050" t="0" r="3810" b="0"/>
                  <wp:wrapThrough wrapText="bothSides">
                    <wp:wrapPolygon edited="0">
                      <wp:start x="-61" y="0"/>
                      <wp:lineTo x="-61" y="21556"/>
                      <wp:lineTo x="21612" y="21556"/>
                      <wp:lineTo x="21612" y="0"/>
                      <wp:lineTo x="-61" y="0"/>
                    </wp:wrapPolygon>
                  </wp:wrapThrough>
                  <wp:docPr id="1" name="Рисунок 2" descr="C:\Users\USER\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can.jpg"/>
                          <pic:cNvPicPr>
                            <a:picLocks noChangeAspect="1" noChangeArrowheads="1"/>
                          </pic:cNvPicPr>
                        </pic:nvPicPr>
                        <pic:blipFill>
                          <a:blip r:embed="rId4" cstate="print"/>
                          <a:srcRect/>
                          <a:stretch>
                            <a:fillRect/>
                          </a:stretch>
                        </pic:blipFill>
                        <pic:spPr bwMode="auto">
                          <a:xfrm>
                            <a:off x="0" y="0"/>
                            <a:ext cx="6701790" cy="9448800"/>
                          </a:xfrm>
                          <a:prstGeom prst="rect">
                            <a:avLst/>
                          </a:prstGeom>
                          <a:noFill/>
                          <a:ln w="9525">
                            <a:noFill/>
                            <a:miter lim="800000"/>
                            <a:headEnd/>
                            <a:tailEnd/>
                          </a:ln>
                        </pic:spPr>
                      </pic:pic>
                    </a:graphicData>
                  </a:graphic>
                </wp:anchor>
              </w:drawing>
            </w:r>
          </w:p>
          <w:p w:rsidR="005A052B" w:rsidRPr="0080671C" w:rsidRDefault="005A052B" w:rsidP="00C23E1D">
            <w:pPr>
              <w:rPr>
                <w:rFonts w:ascii="Times New Roman" w:hAnsi="Times New Roman" w:cs="Times New Roman"/>
                <w:color w:val="000000" w:themeColor="text1"/>
                <w:sz w:val="28"/>
                <w:szCs w:val="28"/>
              </w:rPr>
            </w:pPr>
          </w:p>
          <w:p w:rsidR="005A052B" w:rsidRDefault="005A052B" w:rsidP="00C23E1D">
            <w:pPr>
              <w:rPr>
                <w:rFonts w:ascii="Times New Roman" w:hAnsi="Times New Roman" w:cs="Times New Roman"/>
                <w:color w:val="000000" w:themeColor="text1"/>
                <w:sz w:val="28"/>
                <w:szCs w:val="28"/>
              </w:rPr>
            </w:pPr>
          </w:p>
        </w:tc>
      </w:tr>
    </w:tbl>
    <w:p w:rsidR="005A052B" w:rsidRDefault="005A052B" w:rsidP="005A052B">
      <w:pPr>
        <w:spacing w:after="0" w:line="240" w:lineRule="auto"/>
        <w:rPr>
          <w:rFonts w:ascii="Times New Roman" w:hAnsi="Times New Roman" w:cs="Times New Roman"/>
          <w:color w:val="000000" w:themeColor="text1"/>
          <w:sz w:val="28"/>
          <w:szCs w:val="28"/>
        </w:rPr>
      </w:pPr>
    </w:p>
    <w:p w:rsidR="005A052B" w:rsidRDefault="005A052B" w:rsidP="005A052B">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  Краткая характеристика объекта</w:t>
      </w:r>
    </w:p>
    <w:p w:rsidR="005A052B" w:rsidRDefault="005A052B" w:rsidP="005A052B">
      <w:pPr>
        <w:spacing w:after="0" w:line="240" w:lineRule="auto"/>
        <w:rPr>
          <w:rFonts w:ascii="Times New Roman" w:hAnsi="Times New Roman" w:cs="Times New Roman"/>
          <w:b/>
          <w:color w:val="000000" w:themeColor="text1"/>
          <w:sz w:val="28"/>
          <w:szCs w:val="28"/>
        </w:rPr>
      </w:pPr>
    </w:p>
    <w:p w:rsidR="005A052B" w:rsidRPr="008F2213" w:rsidRDefault="005A052B" w:rsidP="005A052B">
      <w:pPr>
        <w:widowControl w:val="0"/>
        <w:autoSpaceDE w:val="0"/>
        <w:autoSpaceDN w:val="0"/>
        <w:adjustRightInd w:val="0"/>
        <w:spacing w:after="0" w:line="264" w:lineRule="auto"/>
        <w:rPr>
          <w:rFonts w:ascii="Times New Roman" w:eastAsia="Times New Roman" w:hAnsi="Times New Roman" w:cs="Times New Roman"/>
          <w:sz w:val="28"/>
          <w:szCs w:val="28"/>
        </w:rPr>
      </w:pPr>
      <w:r w:rsidRPr="0081354D">
        <w:rPr>
          <w:rFonts w:ascii="Times New Roman" w:hAnsi="Times New Roman" w:cs="Times New Roman"/>
          <w:b/>
          <w:color w:val="000000" w:themeColor="text1"/>
          <w:sz w:val="28"/>
          <w:szCs w:val="28"/>
          <w:u w:val="single"/>
        </w:rPr>
        <w:t>Адрес объек</w:t>
      </w:r>
      <w:r>
        <w:rPr>
          <w:rFonts w:ascii="Times New Roman" w:hAnsi="Times New Roman" w:cs="Times New Roman"/>
          <w:b/>
          <w:color w:val="000000" w:themeColor="text1"/>
          <w:sz w:val="28"/>
          <w:szCs w:val="28"/>
          <w:u w:val="single"/>
        </w:rPr>
        <w:t>та, на котором предоставляется (</w:t>
      </w:r>
      <w:bookmarkStart w:id="0" w:name="_GoBack"/>
      <w:bookmarkEnd w:id="0"/>
      <w:r w:rsidRPr="0081354D">
        <w:rPr>
          <w:rFonts w:ascii="Times New Roman" w:hAnsi="Times New Roman" w:cs="Times New Roman"/>
          <w:b/>
          <w:color w:val="000000" w:themeColor="text1"/>
          <w:sz w:val="28"/>
          <w:szCs w:val="28"/>
          <w:u w:val="single"/>
        </w:rPr>
        <w:t xml:space="preserve"> - </w:t>
      </w:r>
      <w:proofErr w:type="spellStart"/>
      <w:r w:rsidRPr="0081354D">
        <w:rPr>
          <w:rFonts w:ascii="Times New Roman" w:hAnsi="Times New Roman" w:cs="Times New Roman"/>
          <w:b/>
          <w:color w:val="000000" w:themeColor="text1"/>
          <w:sz w:val="28"/>
          <w:szCs w:val="28"/>
          <w:u w:val="single"/>
        </w:rPr>
        <w:t>ются</w:t>
      </w:r>
      <w:proofErr w:type="spellEnd"/>
      <w:r w:rsidRPr="0081354D">
        <w:rPr>
          <w:rFonts w:ascii="Times New Roman" w:hAnsi="Times New Roman" w:cs="Times New Roman"/>
          <w:b/>
          <w:color w:val="000000" w:themeColor="text1"/>
          <w:sz w:val="28"/>
          <w:szCs w:val="28"/>
          <w:u w:val="single"/>
        </w:rPr>
        <w:t>) услуга (услуги):</w:t>
      </w:r>
      <w:r>
        <w:rPr>
          <w:rFonts w:ascii="Times New Roman" w:eastAsia="Times New Roman" w:hAnsi="Times New Roman" w:cs="Times New Roman"/>
          <w:sz w:val="28"/>
          <w:szCs w:val="28"/>
        </w:rPr>
        <w:t xml:space="preserve">623782, Свердловская область, г </w:t>
      </w:r>
      <w:r w:rsidRPr="0080671C">
        <w:rPr>
          <w:rFonts w:ascii="Times New Roman" w:eastAsia="Times New Roman" w:hAnsi="Times New Roman" w:cs="Times New Roman"/>
          <w:sz w:val="28"/>
          <w:szCs w:val="28"/>
        </w:rPr>
        <w:t>Артемовский</w:t>
      </w:r>
      <w:proofErr w:type="gramStart"/>
      <w:r>
        <w:rPr>
          <w:rFonts w:ascii="Times New Roman" w:eastAsia="Times New Roman" w:hAnsi="Times New Roman" w:cs="Times New Roman"/>
          <w:sz w:val="28"/>
          <w:szCs w:val="28"/>
        </w:rPr>
        <w:t xml:space="preserve"> </w:t>
      </w:r>
      <w:r w:rsidRPr="0080671C">
        <w:rPr>
          <w:rFonts w:ascii="Times New Roman" w:eastAsia="Times New Roman" w:hAnsi="Times New Roman" w:cs="Times New Roman"/>
          <w:sz w:val="28"/>
          <w:szCs w:val="28"/>
        </w:rPr>
        <w:t>,</w:t>
      </w:r>
      <w:proofErr w:type="gramEnd"/>
      <w:r w:rsidRPr="008067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ул. Пригородная </w:t>
      </w:r>
      <w:r w:rsidRPr="0080671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 127</w:t>
      </w:r>
      <w:r w:rsidRPr="0080671C">
        <w:rPr>
          <w:rFonts w:ascii="Times New Roman" w:eastAsia="Times New Roman" w:hAnsi="Times New Roman" w:cs="Times New Roman"/>
          <w:sz w:val="28"/>
          <w:szCs w:val="28"/>
        </w:rPr>
        <w:t xml:space="preserve"> тел. 8(34363)</w:t>
      </w:r>
      <w:r>
        <w:rPr>
          <w:rFonts w:ascii="Times New Roman" w:eastAsia="Times New Roman" w:hAnsi="Times New Roman" w:cs="Times New Roman"/>
          <w:sz w:val="28"/>
          <w:szCs w:val="28"/>
        </w:rPr>
        <w:t>2-70-23</w:t>
      </w:r>
    </w:p>
    <w:p w:rsidR="005A052B" w:rsidRDefault="005A052B" w:rsidP="005A052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Наименование предоставляемой</w:t>
      </w:r>
      <w:proofErr w:type="gramStart"/>
      <w:r>
        <w:rPr>
          <w:rFonts w:ascii="Times New Roman" w:hAnsi="Times New Roman" w:cs="Times New Roman"/>
          <w:b/>
          <w:color w:val="000000" w:themeColor="text1"/>
          <w:sz w:val="28"/>
          <w:szCs w:val="28"/>
          <w:u w:val="single"/>
        </w:rPr>
        <w:t xml:space="preserve"> (</w:t>
      </w:r>
      <w:r w:rsidRPr="0081354D">
        <w:rPr>
          <w:rFonts w:ascii="Times New Roman" w:hAnsi="Times New Roman" w:cs="Times New Roman"/>
          <w:b/>
          <w:color w:val="000000" w:themeColor="text1"/>
          <w:sz w:val="28"/>
          <w:szCs w:val="28"/>
          <w:u w:val="single"/>
        </w:rPr>
        <w:t xml:space="preserve">- </w:t>
      </w:r>
      <w:proofErr w:type="spellStart"/>
      <w:proofErr w:type="gramEnd"/>
      <w:r w:rsidRPr="0081354D">
        <w:rPr>
          <w:rFonts w:ascii="Times New Roman" w:hAnsi="Times New Roman" w:cs="Times New Roman"/>
          <w:b/>
          <w:color w:val="000000" w:themeColor="text1"/>
          <w:sz w:val="28"/>
          <w:szCs w:val="28"/>
          <w:u w:val="single"/>
        </w:rPr>
        <w:t>мых</w:t>
      </w:r>
      <w:proofErr w:type="spellEnd"/>
      <w:r w:rsidRPr="0081354D">
        <w:rPr>
          <w:rFonts w:ascii="Times New Roman" w:hAnsi="Times New Roman" w:cs="Times New Roman"/>
          <w:b/>
          <w:color w:val="000000" w:themeColor="text1"/>
          <w:sz w:val="28"/>
          <w:szCs w:val="28"/>
          <w:u w:val="single"/>
        </w:rPr>
        <w:t>) услуги (услуг):</w:t>
      </w:r>
      <w:r>
        <w:rPr>
          <w:rFonts w:ascii="Times New Roman" w:hAnsi="Times New Roman" w:cs="Times New Roman"/>
          <w:color w:val="000000" w:themeColor="text1"/>
          <w:sz w:val="28"/>
          <w:szCs w:val="28"/>
        </w:rPr>
        <w:t xml:space="preserve"> реализация общеобразовательных услуг дошкольного образования</w:t>
      </w:r>
    </w:p>
    <w:p w:rsidR="005A052B" w:rsidRPr="0081354D" w:rsidRDefault="005A052B" w:rsidP="005A052B">
      <w:pPr>
        <w:spacing w:after="0" w:line="240" w:lineRule="auto"/>
        <w:jc w:val="both"/>
        <w:rPr>
          <w:rFonts w:ascii="Times New Roman" w:hAnsi="Times New Roman" w:cs="Times New Roman"/>
          <w:b/>
          <w:color w:val="000000" w:themeColor="text1"/>
          <w:sz w:val="28"/>
          <w:szCs w:val="28"/>
          <w:u w:val="single"/>
        </w:rPr>
      </w:pPr>
      <w:r w:rsidRPr="0081354D">
        <w:rPr>
          <w:rFonts w:ascii="Times New Roman" w:hAnsi="Times New Roman" w:cs="Times New Roman"/>
          <w:b/>
          <w:color w:val="000000" w:themeColor="text1"/>
          <w:sz w:val="28"/>
          <w:szCs w:val="28"/>
          <w:u w:val="single"/>
        </w:rPr>
        <w:t>Сведения об объекте:</w:t>
      </w:r>
    </w:p>
    <w:p w:rsidR="005A052B" w:rsidRPr="00425DB5" w:rsidRDefault="005A052B" w:rsidP="005A052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отдельно стоящее  одноэтажное здание , </w:t>
      </w:r>
      <w:r>
        <w:rPr>
          <w:rFonts w:ascii="Times New Roman" w:eastAsia="Times New Roman" w:hAnsi="Times New Roman"/>
          <w:sz w:val="24"/>
          <w:szCs w:val="24"/>
        </w:rPr>
        <w:t xml:space="preserve"> </w:t>
      </w:r>
      <w:r>
        <w:rPr>
          <w:rFonts w:ascii="Times New Roman" w:eastAsia="Times New Roman" w:hAnsi="Times New Roman"/>
          <w:sz w:val="28"/>
          <w:szCs w:val="28"/>
        </w:rPr>
        <w:t>351.0 кв</w:t>
      </w:r>
      <w:proofErr w:type="gramStart"/>
      <w:r>
        <w:rPr>
          <w:rFonts w:ascii="Times New Roman" w:eastAsia="Times New Roman" w:hAnsi="Times New Roman"/>
          <w:sz w:val="28"/>
          <w:szCs w:val="28"/>
        </w:rPr>
        <w:t>.</w:t>
      </w:r>
      <w:r w:rsidRPr="00425DB5">
        <w:rPr>
          <w:rFonts w:ascii="Times New Roman" w:hAnsi="Times New Roman" w:cs="Times New Roman"/>
          <w:color w:val="000000" w:themeColor="text1"/>
          <w:sz w:val="28"/>
          <w:szCs w:val="28"/>
        </w:rPr>
        <w:t>м</w:t>
      </w:r>
      <w:proofErr w:type="gramEnd"/>
    </w:p>
    <w:p w:rsidR="005A052B" w:rsidRPr="00425DB5" w:rsidRDefault="005A052B" w:rsidP="005A052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наличие прилегающего земельного участка  - да,    23226</w:t>
      </w:r>
      <w:r w:rsidRPr="00425DB5">
        <w:rPr>
          <w:rFonts w:ascii="Times New Roman" w:hAnsi="Times New Roman" w:cs="Times New Roman"/>
          <w:color w:val="000000" w:themeColor="text1"/>
          <w:sz w:val="28"/>
          <w:szCs w:val="28"/>
        </w:rPr>
        <w:t xml:space="preserve"> кв.м.</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81354D">
        <w:rPr>
          <w:rFonts w:ascii="Times New Roman" w:hAnsi="Times New Roman" w:cs="Times New Roman"/>
          <w:b/>
          <w:color w:val="000000" w:themeColor="text1"/>
          <w:sz w:val="28"/>
          <w:szCs w:val="28"/>
          <w:u w:val="single"/>
        </w:rPr>
        <w:t>Название организации, которая предоставляет услугу населению:</w:t>
      </w:r>
      <w:r>
        <w:rPr>
          <w:rFonts w:ascii="Times New Roman" w:hAnsi="Times New Roman" w:cs="Times New Roman"/>
          <w:b/>
          <w:color w:val="000000" w:themeColor="text1"/>
          <w:sz w:val="28"/>
          <w:szCs w:val="28"/>
          <w:u w:val="single"/>
        </w:rPr>
        <w:t xml:space="preserve"> </w:t>
      </w:r>
      <w:r>
        <w:rPr>
          <w:rFonts w:ascii="Times New Roman" w:hAnsi="Times New Roman" w:cs="Times New Roman"/>
          <w:color w:val="000000" w:themeColor="text1"/>
          <w:sz w:val="28"/>
          <w:szCs w:val="28"/>
        </w:rPr>
        <w:t>Муниципальное бюджетное дошкольное образовательное учреждение «Детский сад присмотра и оздоровления детей с туберкулезной интоксикацией №22» (МБДОУ № 22).</w:t>
      </w:r>
    </w:p>
    <w:p w:rsidR="005A052B" w:rsidRPr="00304557" w:rsidRDefault="005A052B" w:rsidP="005A052B">
      <w:pPr>
        <w:widowControl w:val="0"/>
        <w:autoSpaceDE w:val="0"/>
        <w:autoSpaceDN w:val="0"/>
        <w:adjustRightInd w:val="0"/>
        <w:spacing w:after="0" w:line="264" w:lineRule="auto"/>
        <w:rPr>
          <w:rFonts w:ascii="Times New Roman" w:eastAsia="Times New Roman" w:hAnsi="Times New Roman" w:cs="Times New Roman"/>
          <w:sz w:val="28"/>
          <w:szCs w:val="28"/>
        </w:rPr>
      </w:pPr>
      <w:r w:rsidRPr="0081354D">
        <w:rPr>
          <w:rFonts w:ascii="Times New Roman" w:hAnsi="Times New Roman" w:cs="Times New Roman"/>
          <w:b/>
          <w:color w:val="000000" w:themeColor="text1"/>
          <w:sz w:val="28"/>
          <w:szCs w:val="28"/>
          <w:u w:val="single"/>
        </w:rPr>
        <w:t>Адрес местонахождения организации:</w:t>
      </w:r>
      <w:r>
        <w:rPr>
          <w:rFonts w:ascii="Times New Roman" w:eastAsia="Times New Roman" w:hAnsi="Times New Roman" w:cs="Times New Roman"/>
          <w:b/>
          <w:sz w:val="24"/>
          <w:szCs w:val="24"/>
          <w:u w:val="single"/>
        </w:rPr>
        <w:t xml:space="preserve">623771, Свердловская область  город </w:t>
      </w:r>
      <w:r w:rsidRPr="00304557">
        <w:rPr>
          <w:rFonts w:ascii="Times New Roman" w:eastAsia="Times New Roman" w:hAnsi="Times New Roman" w:cs="Times New Roman"/>
          <w:sz w:val="28"/>
          <w:szCs w:val="28"/>
        </w:rPr>
        <w:t>Артемовский</w:t>
      </w:r>
      <w:r>
        <w:rPr>
          <w:rFonts w:ascii="Times New Roman" w:eastAsia="Times New Roman" w:hAnsi="Times New Roman" w:cs="Times New Roman"/>
          <w:sz w:val="28"/>
          <w:szCs w:val="28"/>
        </w:rPr>
        <w:t xml:space="preserve"> , ул</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ригородная ,</w:t>
      </w:r>
      <w:r w:rsidRPr="003045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д.127,тел. 8(34363)270-23</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81354D">
        <w:rPr>
          <w:rFonts w:ascii="Times New Roman" w:hAnsi="Times New Roman" w:cs="Times New Roman"/>
          <w:b/>
          <w:color w:val="000000" w:themeColor="text1"/>
          <w:sz w:val="28"/>
          <w:szCs w:val="28"/>
          <w:u w:val="single"/>
        </w:rPr>
        <w:t>Основание для пользования объектом:</w:t>
      </w:r>
      <w:r>
        <w:rPr>
          <w:rFonts w:ascii="Times New Roman" w:hAnsi="Times New Roman" w:cs="Times New Roman"/>
          <w:color w:val="000000" w:themeColor="text1"/>
          <w:sz w:val="28"/>
          <w:szCs w:val="28"/>
        </w:rPr>
        <w:t xml:space="preserve"> оперативное управление</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81354D">
        <w:rPr>
          <w:rFonts w:ascii="Times New Roman" w:hAnsi="Times New Roman" w:cs="Times New Roman"/>
          <w:b/>
          <w:color w:val="000000" w:themeColor="text1"/>
          <w:sz w:val="28"/>
          <w:szCs w:val="28"/>
          <w:u w:val="single"/>
        </w:rPr>
        <w:t>Форма собственности:</w:t>
      </w:r>
      <w:r>
        <w:rPr>
          <w:rFonts w:ascii="Times New Roman" w:hAnsi="Times New Roman" w:cs="Times New Roman"/>
          <w:color w:val="000000" w:themeColor="text1"/>
          <w:sz w:val="28"/>
          <w:szCs w:val="28"/>
        </w:rPr>
        <w:t xml:space="preserve"> муниципальная</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81354D">
        <w:rPr>
          <w:rFonts w:ascii="Times New Roman" w:hAnsi="Times New Roman" w:cs="Times New Roman"/>
          <w:b/>
          <w:color w:val="000000" w:themeColor="text1"/>
          <w:sz w:val="28"/>
          <w:szCs w:val="28"/>
          <w:u w:val="single"/>
        </w:rPr>
        <w:t>Наименование и адрес вышестоящей организации:</w:t>
      </w:r>
      <w:r>
        <w:rPr>
          <w:rFonts w:ascii="Times New Roman" w:hAnsi="Times New Roman" w:cs="Times New Roman"/>
          <w:color w:val="000000" w:themeColor="text1"/>
          <w:sz w:val="28"/>
          <w:szCs w:val="28"/>
        </w:rPr>
        <w:t xml:space="preserve"> Управление образования Артемовского городского округа, 623780, Свердловская область, город Артемовский, ул. Комсомольская, д. 18.</w:t>
      </w:r>
    </w:p>
    <w:p w:rsidR="005A052B" w:rsidRPr="00B9144C" w:rsidRDefault="005A052B" w:rsidP="005A052B">
      <w:pPr>
        <w:spacing w:after="0" w:line="240" w:lineRule="auto"/>
        <w:jc w:val="center"/>
        <w:rPr>
          <w:rFonts w:ascii="Times New Roman" w:hAnsi="Times New Roman" w:cs="Times New Roman"/>
          <w:b/>
          <w:i/>
          <w:color w:val="000000" w:themeColor="text1"/>
          <w:sz w:val="28"/>
          <w:szCs w:val="28"/>
        </w:rPr>
      </w:pPr>
    </w:p>
    <w:p w:rsidR="005A052B" w:rsidRDefault="005A052B" w:rsidP="005A052B">
      <w:pPr>
        <w:spacing w:after="0" w:line="240" w:lineRule="auto"/>
        <w:jc w:val="both"/>
        <w:rPr>
          <w:rFonts w:ascii="Times New Roman" w:hAnsi="Times New Roman" w:cs="Times New Roman"/>
          <w:b/>
          <w:color w:val="000000" w:themeColor="text1"/>
          <w:sz w:val="28"/>
          <w:szCs w:val="28"/>
        </w:rPr>
      </w:pPr>
      <w:r w:rsidRPr="00816AD0">
        <w:rPr>
          <w:rFonts w:ascii="Times New Roman" w:hAnsi="Times New Roman" w:cs="Times New Roman"/>
          <w:b/>
          <w:color w:val="000000" w:themeColor="text1"/>
          <w:sz w:val="28"/>
          <w:szCs w:val="28"/>
        </w:rPr>
        <w:t xml:space="preserve">2. </w:t>
      </w:r>
      <w:r>
        <w:rPr>
          <w:rFonts w:ascii="Times New Roman" w:hAnsi="Times New Roman" w:cs="Times New Roman"/>
          <w:b/>
          <w:color w:val="000000" w:themeColor="text1"/>
          <w:sz w:val="28"/>
          <w:szCs w:val="28"/>
        </w:rPr>
        <w:t>Краткая характеристика действующего порядка предоставления на объекте услуг населению</w:t>
      </w:r>
    </w:p>
    <w:p w:rsidR="005A052B" w:rsidRDefault="005A052B" w:rsidP="005A052B">
      <w:pPr>
        <w:spacing w:after="0" w:line="240" w:lineRule="auto"/>
        <w:jc w:val="both"/>
        <w:rPr>
          <w:rFonts w:ascii="Times New Roman" w:hAnsi="Times New Roman" w:cs="Times New Roman"/>
          <w:b/>
          <w:color w:val="000000" w:themeColor="text1"/>
          <w:sz w:val="28"/>
          <w:szCs w:val="28"/>
        </w:rPr>
      </w:pPr>
    </w:p>
    <w:p w:rsidR="005A052B" w:rsidRPr="00425DB5" w:rsidRDefault="005A052B" w:rsidP="005A052B">
      <w:pPr>
        <w:spacing w:after="0" w:line="240" w:lineRule="auto"/>
        <w:jc w:val="both"/>
        <w:rPr>
          <w:rFonts w:ascii="Times New Roman" w:hAnsi="Times New Roman" w:cs="Times New Roman"/>
          <w:color w:val="000000" w:themeColor="text1"/>
          <w:sz w:val="28"/>
          <w:szCs w:val="28"/>
        </w:rPr>
      </w:pPr>
      <w:r w:rsidRPr="0081354D">
        <w:rPr>
          <w:rFonts w:ascii="Times New Roman" w:hAnsi="Times New Roman" w:cs="Times New Roman"/>
          <w:b/>
          <w:color w:val="000000" w:themeColor="text1"/>
          <w:sz w:val="28"/>
          <w:szCs w:val="28"/>
          <w:u w:val="single"/>
        </w:rPr>
        <w:t>Сфера деятельности:</w:t>
      </w:r>
      <w:r>
        <w:rPr>
          <w:rFonts w:ascii="Times New Roman" w:hAnsi="Times New Roman" w:cs="Times New Roman"/>
          <w:b/>
          <w:color w:val="000000" w:themeColor="text1"/>
          <w:sz w:val="28"/>
          <w:szCs w:val="28"/>
        </w:rPr>
        <w:t xml:space="preserve"> </w:t>
      </w:r>
      <w:proofErr w:type="gramStart"/>
      <w:r w:rsidRPr="00425DB5">
        <w:rPr>
          <w:rFonts w:ascii="Times New Roman" w:hAnsi="Times New Roman" w:cs="Times New Roman"/>
          <w:color w:val="000000" w:themeColor="text1"/>
          <w:sz w:val="28"/>
          <w:szCs w:val="28"/>
        </w:rPr>
        <w:t>дошкольное</w:t>
      </w:r>
      <w:proofErr w:type="gramEnd"/>
      <w:r w:rsidRPr="00425DB5">
        <w:rPr>
          <w:rFonts w:ascii="Times New Roman" w:hAnsi="Times New Roman" w:cs="Times New Roman"/>
          <w:color w:val="000000" w:themeColor="text1"/>
          <w:sz w:val="28"/>
          <w:szCs w:val="28"/>
        </w:rPr>
        <w:t xml:space="preserve"> образовательное</w:t>
      </w:r>
    </w:p>
    <w:p w:rsidR="005A052B" w:rsidRPr="00425DB5" w:rsidRDefault="005A052B" w:rsidP="005A052B">
      <w:pPr>
        <w:spacing w:after="0" w:line="240" w:lineRule="auto"/>
        <w:jc w:val="both"/>
        <w:rPr>
          <w:rFonts w:ascii="Times New Roman" w:hAnsi="Times New Roman" w:cs="Times New Roman"/>
          <w:color w:val="000000" w:themeColor="text1"/>
          <w:sz w:val="28"/>
          <w:szCs w:val="28"/>
        </w:rPr>
      </w:pPr>
      <w:r w:rsidRPr="0081354D">
        <w:rPr>
          <w:rFonts w:ascii="Times New Roman" w:hAnsi="Times New Roman" w:cs="Times New Roman"/>
          <w:b/>
          <w:color w:val="000000" w:themeColor="text1"/>
          <w:sz w:val="28"/>
          <w:szCs w:val="28"/>
          <w:u w:val="single"/>
        </w:rPr>
        <w:t xml:space="preserve">Плановая мощность: </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30</w:t>
      </w:r>
      <w:r w:rsidRPr="00425DB5">
        <w:rPr>
          <w:rFonts w:ascii="Times New Roman" w:hAnsi="Times New Roman" w:cs="Times New Roman"/>
          <w:color w:val="000000" w:themeColor="text1"/>
          <w:sz w:val="28"/>
          <w:szCs w:val="28"/>
        </w:rPr>
        <w:t xml:space="preserve"> человек</w:t>
      </w:r>
    </w:p>
    <w:p w:rsidR="005A052B" w:rsidRDefault="005A052B" w:rsidP="005A052B">
      <w:pPr>
        <w:spacing w:after="0" w:line="240" w:lineRule="auto"/>
        <w:jc w:val="both"/>
        <w:rPr>
          <w:rFonts w:ascii="Times New Roman" w:hAnsi="Times New Roman" w:cs="Times New Roman"/>
          <w:color w:val="000000" w:themeColor="text1"/>
          <w:sz w:val="28"/>
          <w:szCs w:val="28"/>
        </w:rPr>
      </w:pPr>
      <w:proofErr w:type="gramStart"/>
      <w:r w:rsidRPr="0081354D">
        <w:rPr>
          <w:rFonts w:ascii="Times New Roman" w:hAnsi="Times New Roman" w:cs="Times New Roman"/>
          <w:b/>
          <w:color w:val="000000" w:themeColor="text1"/>
          <w:sz w:val="28"/>
          <w:szCs w:val="28"/>
          <w:u w:val="single"/>
        </w:rPr>
        <w:t>Форма оказания услуг (на объекте, с длительным пребыванием, в т.ч. проживанием, обеспечение доступа к месту предоставления услуги, на дому, дистанционно):</w:t>
      </w:r>
      <w:r>
        <w:rPr>
          <w:rFonts w:ascii="Times New Roman" w:hAnsi="Times New Roman" w:cs="Times New Roman"/>
          <w:b/>
          <w:color w:val="000000" w:themeColor="text1"/>
          <w:sz w:val="28"/>
          <w:szCs w:val="28"/>
          <w:u w:val="single"/>
        </w:rPr>
        <w:t xml:space="preserve"> </w:t>
      </w:r>
      <w:r w:rsidRPr="0081354D">
        <w:rPr>
          <w:rFonts w:ascii="Times New Roman" w:hAnsi="Times New Roman" w:cs="Times New Roman"/>
          <w:color w:val="000000" w:themeColor="text1"/>
          <w:sz w:val="28"/>
          <w:szCs w:val="28"/>
        </w:rPr>
        <w:t>нет</w:t>
      </w:r>
      <w:proofErr w:type="gramEnd"/>
    </w:p>
    <w:p w:rsidR="005A052B" w:rsidRPr="00425DB5" w:rsidRDefault="005A052B" w:rsidP="005A052B">
      <w:pPr>
        <w:spacing w:after="0" w:line="240" w:lineRule="auto"/>
        <w:jc w:val="both"/>
        <w:rPr>
          <w:rFonts w:ascii="Times New Roman" w:hAnsi="Times New Roman" w:cs="Times New Roman"/>
          <w:color w:val="000000" w:themeColor="text1"/>
          <w:sz w:val="28"/>
          <w:szCs w:val="28"/>
        </w:rPr>
      </w:pPr>
      <w:proofErr w:type="gramStart"/>
      <w:r w:rsidRPr="0081354D">
        <w:rPr>
          <w:rFonts w:ascii="Times New Roman" w:hAnsi="Times New Roman" w:cs="Times New Roman"/>
          <w:b/>
          <w:color w:val="000000" w:themeColor="text1"/>
          <w:sz w:val="28"/>
          <w:szCs w:val="28"/>
          <w:u w:val="single"/>
        </w:rPr>
        <w:t xml:space="preserve">Категории обслуживаемого населения по возрасту (дети, взрослые трудоспособного возраста, пожилые; все возрастные категории: </w:t>
      </w:r>
      <w:r w:rsidRPr="00425DB5">
        <w:rPr>
          <w:rFonts w:ascii="Times New Roman" w:hAnsi="Times New Roman" w:cs="Times New Roman"/>
          <w:color w:val="000000" w:themeColor="text1"/>
          <w:sz w:val="28"/>
          <w:szCs w:val="28"/>
        </w:rPr>
        <w:t>дети</w:t>
      </w:r>
      <w:proofErr w:type="gramEnd"/>
    </w:p>
    <w:p w:rsidR="005A052B" w:rsidRPr="00425DB5" w:rsidRDefault="005A052B" w:rsidP="005A052B">
      <w:pPr>
        <w:spacing w:after="0" w:line="240" w:lineRule="auto"/>
        <w:jc w:val="both"/>
        <w:rPr>
          <w:rFonts w:ascii="Times New Roman" w:hAnsi="Times New Roman" w:cs="Times New Roman"/>
          <w:color w:val="000000" w:themeColor="text1"/>
          <w:sz w:val="28"/>
          <w:szCs w:val="28"/>
        </w:rPr>
      </w:pPr>
      <w:r w:rsidRPr="003546DF">
        <w:rPr>
          <w:rFonts w:ascii="Times New Roman" w:hAnsi="Times New Roman" w:cs="Times New Roman"/>
          <w:b/>
          <w:color w:val="000000" w:themeColor="text1"/>
          <w:sz w:val="28"/>
          <w:szCs w:val="28"/>
          <w:u w:val="single"/>
        </w:rPr>
        <w:t>Категории обслуживаемых инвалидов:</w:t>
      </w:r>
      <w:r w:rsidRPr="003546DF">
        <w:rPr>
          <w:rFonts w:ascii="Times New Roman" w:hAnsi="Times New Roman" w:cs="Times New Roman"/>
          <w:b/>
          <w:color w:val="000000" w:themeColor="text1"/>
          <w:sz w:val="28"/>
          <w:szCs w:val="28"/>
        </w:rPr>
        <w:t xml:space="preserve"> </w:t>
      </w:r>
      <w:r w:rsidRPr="00425DB5">
        <w:rPr>
          <w:rFonts w:ascii="Times New Roman" w:hAnsi="Times New Roman" w:cs="Times New Roman"/>
          <w:color w:val="000000" w:themeColor="text1"/>
          <w:sz w:val="28"/>
          <w:szCs w:val="28"/>
        </w:rPr>
        <w:t>нет</w:t>
      </w:r>
    </w:p>
    <w:p w:rsidR="005A052B" w:rsidRDefault="005A052B" w:rsidP="005A0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p>
    <w:p w:rsidR="005A052B" w:rsidRDefault="005A052B" w:rsidP="005A0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p>
    <w:p w:rsidR="005A052B" w:rsidRPr="000F017C" w:rsidRDefault="005A052B" w:rsidP="005A0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8"/>
          <w:szCs w:val="28"/>
        </w:rPr>
      </w:pPr>
      <w:r w:rsidRPr="003B06FE">
        <w:rPr>
          <w:rFonts w:ascii="Times New Roman" w:eastAsia="Times New Roman" w:hAnsi="Times New Roman" w:cs="Times New Roman"/>
          <w:b/>
          <w:color w:val="000000"/>
          <w:sz w:val="28"/>
          <w:szCs w:val="28"/>
        </w:rPr>
        <w:t>3. Оценка состояния и имеющихся недостатков в обеспечении условий доступности для инвалидов</w:t>
      </w:r>
      <w:r>
        <w:rPr>
          <w:rFonts w:ascii="Times New Roman" w:eastAsia="Times New Roman" w:hAnsi="Times New Roman" w:cs="Times New Roman"/>
          <w:b/>
          <w:color w:val="000000"/>
          <w:sz w:val="28"/>
          <w:szCs w:val="28"/>
        </w:rPr>
        <w:t xml:space="preserve"> объекта</w:t>
      </w:r>
    </w:p>
    <w:tbl>
      <w:tblPr>
        <w:tblStyle w:val="a3"/>
        <w:tblW w:w="0" w:type="auto"/>
        <w:tblLook w:val="04A0"/>
      </w:tblPr>
      <w:tblGrid>
        <w:gridCol w:w="963"/>
        <w:gridCol w:w="4390"/>
        <w:gridCol w:w="4218"/>
      </w:tblGrid>
      <w:tr w:rsidR="005A052B" w:rsidTr="00C23E1D">
        <w:tc>
          <w:tcPr>
            <w:tcW w:w="963" w:type="dxa"/>
          </w:tcPr>
          <w:p w:rsidR="005A052B" w:rsidRDefault="005A052B" w:rsidP="00C23E1D">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p w:rsidR="005A052B" w:rsidRDefault="005A052B" w:rsidP="00C23E1D">
            <w:pPr>
              <w:jc w:val="center"/>
              <w:rPr>
                <w:rFonts w:ascii="Times New Roman" w:hAnsi="Times New Roman" w:cs="Times New Roman"/>
                <w:b/>
                <w:color w:val="000000" w:themeColor="text1"/>
                <w:sz w:val="28"/>
                <w:szCs w:val="28"/>
              </w:rPr>
            </w:pPr>
            <w:proofErr w:type="spellStart"/>
            <w:proofErr w:type="gramStart"/>
            <w:r>
              <w:rPr>
                <w:rFonts w:ascii="Times New Roman" w:hAnsi="Times New Roman" w:cs="Times New Roman"/>
                <w:b/>
                <w:color w:val="000000" w:themeColor="text1"/>
                <w:sz w:val="28"/>
                <w:szCs w:val="28"/>
              </w:rPr>
              <w:t>п</w:t>
            </w:r>
            <w:proofErr w:type="spellEnd"/>
            <w:proofErr w:type="gramEnd"/>
            <w:r>
              <w:rPr>
                <w:rFonts w:ascii="Times New Roman" w:hAnsi="Times New Roman" w:cs="Times New Roman"/>
                <w:b/>
                <w:color w:val="000000" w:themeColor="text1"/>
                <w:sz w:val="28"/>
                <w:szCs w:val="28"/>
              </w:rPr>
              <w:t>/</w:t>
            </w:r>
            <w:proofErr w:type="spellStart"/>
            <w:r>
              <w:rPr>
                <w:rFonts w:ascii="Times New Roman" w:hAnsi="Times New Roman" w:cs="Times New Roman"/>
                <w:b/>
                <w:color w:val="000000" w:themeColor="text1"/>
                <w:sz w:val="28"/>
                <w:szCs w:val="28"/>
              </w:rPr>
              <w:t>п</w:t>
            </w:r>
            <w:proofErr w:type="spellEnd"/>
          </w:p>
        </w:tc>
        <w:tc>
          <w:tcPr>
            <w:tcW w:w="4390" w:type="dxa"/>
          </w:tcPr>
          <w:p w:rsidR="005A052B" w:rsidRDefault="005A052B" w:rsidP="00C23E1D">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Основные показатели доступности для инвалидов объекта</w:t>
            </w:r>
          </w:p>
        </w:tc>
        <w:tc>
          <w:tcPr>
            <w:tcW w:w="4218" w:type="dxa"/>
          </w:tcPr>
          <w:p w:rsidR="005A052B" w:rsidRDefault="005A052B" w:rsidP="00C23E1D">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Оценка состояния и имеющихся недостатков в обеспечении условий доступности для инвалидов объекта</w:t>
            </w:r>
          </w:p>
        </w:tc>
      </w:tr>
      <w:tr w:rsidR="005A052B" w:rsidRPr="003B06FE" w:rsidTr="00C23E1D">
        <w:tc>
          <w:tcPr>
            <w:tcW w:w="963" w:type="dxa"/>
          </w:tcPr>
          <w:p w:rsidR="005A052B" w:rsidRPr="003B06FE" w:rsidRDefault="005A052B" w:rsidP="00C23E1D">
            <w:pPr>
              <w:jc w:val="both"/>
              <w:rPr>
                <w:rFonts w:ascii="Times New Roman" w:hAnsi="Times New Roman" w:cs="Times New Roman"/>
                <w:color w:val="000000" w:themeColor="text1"/>
                <w:sz w:val="28"/>
                <w:szCs w:val="28"/>
              </w:rPr>
            </w:pPr>
            <w:r w:rsidRPr="003B06FE">
              <w:rPr>
                <w:rFonts w:ascii="Times New Roman" w:hAnsi="Times New Roman" w:cs="Times New Roman"/>
                <w:color w:val="000000" w:themeColor="text1"/>
                <w:sz w:val="28"/>
                <w:szCs w:val="28"/>
              </w:rPr>
              <w:t>1</w:t>
            </w:r>
          </w:p>
        </w:tc>
        <w:tc>
          <w:tcPr>
            <w:tcW w:w="4390" w:type="dxa"/>
          </w:tcPr>
          <w:p w:rsidR="005A052B" w:rsidRPr="003B06FE" w:rsidRDefault="005A052B" w:rsidP="00C23E1D">
            <w:pPr>
              <w:rPr>
                <w:rFonts w:ascii="Times New Roman" w:hAnsi="Times New Roman" w:cs="Times New Roman"/>
                <w:color w:val="000000" w:themeColor="text1"/>
                <w:sz w:val="28"/>
                <w:szCs w:val="28"/>
              </w:rPr>
            </w:pPr>
            <w:r w:rsidRPr="003B06FE">
              <w:rPr>
                <w:rFonts w:ascii="Times New Roman" w:hAnsi="Times New Roman" w:cs="Times New Roman"/>
                <w:color w:val="000000" w:themeColor="text1"/>
                <w:sz w:val="28"/>
                <w:szCs w:val="28"/>
              </w:rPr>
              <w:t xml:space="preserve">Выделенные стоянки </w:t>
            </w:r>
            <w:r w:rsidRPr="003B06FE">
              <w:rPr>
                <w:rFonts w:ascii="Times New Roman" w:hAnsi="Times New Roman" w:cs="Times New Roman"/>
                <w:color w:val="000000" w:themeColor="text1"/>
                <w:sz w:val="28"/>
                <w:szCs w:val="28"/>
              </w:rPr>
              <w:lastRenderedPageBreak/>
              <w:t>автотранспортных сре</w:t>
            </w:r>
            <w:proofErr w:type="gramStart"/>
            <w:r w:rsidRPr="003B06FE">
              <w:rPr>
                <w:rFonts w:ascii="Times New Roman" w:hAnsi="Times New Roman" w:cs="Times New Roman"/>
                <w:color w:val="000000" w:themeColor="text1"/>
                <w:sz w:val="28"/>
                <w:szCs w:val="28"/>
              </w:rPr>
              <w:t>дств дл</w:t>
            </w:r>
            <w:proofErr w:type="gramEnd"/>
            <w:r w:rsidRPr="003B06FE">
              <w:rPr>
                <w:rFonts w:ascii="Times New Roman" w:hAnsi="Times New Roman" w:cs="Times New Roman"/>
                <w:color w:val="000000" w:themeColor="text1"/>
                <w:sz w:val="28"/>
                <w:szCs w:val="28"/>
              </w:rPr>
              <w:t>я инвалидов</w:t>
            </w:r>
          </w:p>
        </w:tc>
        <w:tc>
          <w:tcPr>
            <w:tcW w:w="4218" w:type="dxa"/>
          </w:tcPr>
          <w:p w:rsidR="005A052B" w:rsidRPr="003B06FE" w:rsidRDefault="005A052B" w:rsidP="00C23E1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да</w:t>
            </w:r>
          </w:p>
        </w:tc>
      </w:tr>
      <w:tr w:rsidR="005A052B" w:rsidRPr="003B06FE" w:rsidTr="00C23E1D">
        <w:tc>
          <w:tcPr>
            <w:tcW w:w="963" w:type="dxa"/>
          </w:tcPr>
          <w:p w:rsidR="005A052B" w:rsidRPr="003B06FE" w:rsidRDefault="005A052B" w:rsidP="00C23E1D">
            <w:pPr>
              <w:jc w:val="both"/>
              <w:rPr>
                <w:rFonts w:ascii="Times New Roman" w:hAnsi="Times New Roman" w:cs="Times New Roman"/>
                <w:color w:val="000000" w:themeColor="text1"/>
                <w:sz w:val="28"/>
                <w:szCs w:val="28"/>
              </w:rPr>
            </w:pPr>
            <w:r w:rsidRPr="003B06FE">
              <w:rPr>
                <w:rFonts w:ascii="Times New Roman" w:hAnsi="Times New Roman" w:cs="Times New Roman"/>
                <w:color w:val="000000" w:themeColor="text1"/>
                <w:sz w:val="28"/>
                <w:szCs w:val="28"/>
              </w:rPr>
              <w:lastRenderedPageBreak/>
              <w:t>2</w:t>
            </w:r>
          </w:p>
        </w:tc>
        <w:tc>
          <w:tcPr>
            <w:tcW w:w="4390" w:type="dxa"/>
          </w:tcPr>
          <w:p w:rsidR="005A052B" w:rsidRPr="003B06FE" w:rsidRDefault="005A052B" w:rsidP="00C23E1D">
            <w:pPr>
              <w:jc w:val="both"/>
              <w:rPr>
                <w:rFonts w:ascii="Times New Roman" w:hAnsi="Times New Roman" w:cs="Times New Roman"/>
                <w:color w:val="000000" w:themeColor="text1"/>
                <w:sz w:val="28"/>
                <w:szCs w:val="28"/>
              </w:rPr>
            </w:pPr>
            <w:r w:rsidRPr="003B06FE">
              <w:rPr>
                <w:rFonts w:ascii="Times New Roman" w:hAnsi="Times New Roman" w:cs="Times New Roman"/>
                <w:color w:val="000000" w:themeColor="text1"/>
                <w:sz w:val="28"/>
                <w:szCs w:val="28"/>
              </w:rPr>
              <w:t>Сменные кресла коляски</w:t>
            </w:r>
          </w:p>
        </w:tc>
        <w:tc>
          <w:tcPr>
            <w:tcW w:w="4218" w:type="dxa"/>
          </w:tcPr>
          <w:p w:rsidR="005A052B" w:rsidRPr="003B06FE" w:rsidRDefault="005A052B" w:rsidP="00C23E1D">
            <w:pPr>
              <w:jc w:val="both"/>
              <w:rPr>
                <w:rFonts w:ascii="Times New Roman" w:hAnsi="Times New Roman" w:cs="Times New Roman"/>
                <w:color w:val="000000" w:themeColor="text1"/>
                <w:sz w:val="28"/>
                <w:szCs w:val="28"/>
              </w:rPr>
            </w:pPr>
            <w:r w:rsidRPr="003B06FE">
              <w:rPr>
                <w:rFonts w:ascii="Times New Roman" w:hAnsi="Times New Roman" w:cs="Times New Roman"/>
                <w:color w:val="000000" w:themeColor="text1"/>
                <w:sz w:val="28"/>
                <w:szCs w:val="28"/>
              </w:rPr>
              <w:t>нет</w:t>
            </w:r>
          </w:p>
        </w:tc>
      </w:tr>
      <w:tr w:rsidR="005A052B" w:rsidRPr="003B06FE" w:rsidTr="00C23E1D">
        <w:tc>
          <w:tcPr>
            <w:tcW w:w="963" w:type="dxa"/>
          </w:tcPr>
          <w:p w:rsidR="005A052B" w:rsidRPr="003B06FE" w:rsidRDefault="005A052B" w:rsidP="00C23E1D">
            <w:pPr>
              <w:jc w:val="both"/>
              <w:rPr>
                <w:rFonts w:ascii="Times New Roman" w:hAnsi="Times New Roman" w:cs="Times New Roman"/>
                <w:color w:val="000000" w:themeColor="text1"/>
                <w:sz w:val="28"/>
                <w:szCs w:val="28"/>
              </w:rPr>
            </w:pPr>
            <w:r w:rsidRPr="003B06FE">
              <w:rPr>
                <w:rFonts w:ascii="Times New Roman" w:hAnsi="Times New Roman" w:cs="Times New Roman"/>
                <w:color w:val="000000" w:themeColor="text1"/>
                <w:sz w:val="28"/>
                <w:szCs w:val="28"/>
              </w:rPr>
              <w:t>3</w:t>
            </w:r>
          </w:p>
        </w:tc>
        <w:tc>
          <w:tcPr>
            <w:tcW w:w="4390" w:type="dxa"/>
          </w:tcPr>
          <w:p w:rsidR="005A052B" w:rsidRPr="003B06FE" w:rsidRDefault="005A052B" w:rsidP="00C23E1D">
            <w:pPr>
              <w:jc w:val="both"/>
              <w:rPr>
                <w:rFonts w:ascii="Times New Roman" w:hAnsi="Times New Roman" w:cs="Times New Roman"/>
                <w:color w:val="000000" w:themeColor="text1"/>
                <w:sz w:val="28"/>
                <w:szCs w:val="28"/>
              </w:rPr>
            </w:pPr>
            <w:r w:rsidRPr="003B06FE">
              <w:rPr>
                <w:rFonts w:ascii="Times New Roman" w:hAnsi="Times New Roman" w:cs="Times New Roman"/>
                <w:color w:val="000000" w:themeColor="text1"/>
                <w:sz w:val="28"/>
                <w:szCs w:val="28"/>
              </w:rPr>
              <w:t>Адаптированные лифты</w:t>
            </w:r>
          </w:p>
        </w:tc>
        <w:tc>
          <w:tcPr>
            <w:tcW w:w="4218" w:type="dxa"/>
          </w:tcPr>
          <w:p w:rsidR="005A052B" w:rsidRPr="003B06FE" w:rsidRDefault="005A052B" w:rsidP="00C23E1D">
            <w:pPr>
              <w:jc w:val="both"/>
              <w:rPr>
                <w:rFonts w:ascii="Times New Roman" w:hAnsi="Times New Roman" w:cs="Times New Roman"/>
                <w:color w:val="000000" w:themeColor="text1"/>
                <w:sz w:val="28"/>
                <w:szCs w:val="28"/>
              </w:rPr>
            </w:pPr>
            <w:r w:rsidRPr="003B06FE">
              <w:rPr>
                <w:rFonts w:ascii="Times New Roman" w:hAnsi="Times New Roman" w:cs="Times New Roman"/>
                <w:color w:val="000000" w:themeColor="text1"/>
                <w:sz w:val="28"/>
                <w:szCs w:val="28"/>
              </w:rPr>
              <w:t>нет</w:t>
            </w:r>
          </w:p>
        </w:tc>
      </w:tr>
      <w:tr w:rsidR="005A052B" w:rsidRPr="003B06FE" w:rsidTr="00C23E1D">
        <w:tc>
          <w:tcPr>
            <w:tcW w:w="963" w:type="dxa"/>
          </w:tcPr>
          <w:p w:rsidR="005A052B" w:rsidRPr="003B06FE" w:rsidRDefault="005A052B" w:rsidP="00C23E1D">
            <w:pPr>
              <w:jc w:val="both"/>
              <w:rPr>
                <w:rFonts w:ascii="Times New Roman" w:hAnsi="Times New Roman" w:cs="Times New Roman"/>
                <w:color w:val="000000" w:themeColor="text1"/>
                <w:sz w:val="28"/>
                <w:szCs w:val="28"/>
              </w:rPr>
            </w:pPr>
            <w:r w:rsidRPr="003B06FE">
              <w:rPr>
                <w:rFonts w:ascii="Times New Roman" w:hAnsi="Times New Roman" w:cs="Times New Roman"/>
                <w:color w:val="000000" w:themeColor="text1"/>
                <w:sz w:val="28"/>
                <w:szCs w:val="28"/>
              </w:rPr>
              <w:t>4</w:t>
            </w:r>
          </w:p>
        </w:tc>
        <w:tc>
          <w:tcPr>
            <w:tcW w:w="4390" w:type="dxa"/>
          </w:tcPr>
          <w:p w:rsidR="005A052B" w:rsidRPr="003B06FE" w:rsidRDefault="005A052B" w:rsidP="00C23E1D">
            <w:pPr>
              <w:jc w:val="both"/>
              <w:rPr>
                <w:rFonts w:ascii="Times New Roman" w:hAnsi="Times New Roman" w:cs="Times New Roman"/>
                <w:color w:val="000000" w:themeColor="text1"/>
                <w:sz w:val="28"/>
                <w:szCs w:val="28"/>
              </w:rPr>
            </w:pPr>
            <w:r w:rsidRPr="003B06FE">
              <w:rPr>
                <w:rFonts w:ascii="Times New Roman" w:hAnsi="Times New Roman" w:cs="Times New Roman"/>
                <w:color w:val="000000" w:themeColor="text1"/>
                <w:sz w:val="28"/>
                <w:szCs w:val="28"/>
              </w:rPr>
              <w:t>Поручни</w:t>
            </w:r>
          </w:p>
        </w:tc>
        <w:tc>
          <w:tcPr>
            <w:tcW w:w="4218" w:type="dxa"/>
          </w:tcPr>
          <w:p w:rsidR="005A052B" w:rsidRPr="003B06FE" w:rsidRDefault="005A052B" w:rsidP="00C23E1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нет</w:t>
            </w:r>
          </w:p>
        </w:tc>
      </w:tr>
      <w:tr w:rsidR="005A052B" w:rsidRPr="003B06FE" w:rsidTr="00C23E1D">
        <w:tc>
          <w:tcPr>
            <w:tcW w:w="963" w:type="dxa"/>
          </w:tcPr>
          <w:p w:rsidR="005A052B" w:rsidRPr="003B06FE" w:rsidRDefault="005A052B" w:rsidP="00C23E1D">
            <w:pPr>
              <w:jc w:val="both"/>
              <w:rPr>
                <w:rFonts w:ascii="Times New Roman" w:hAnsi="Times New Roman" w:cs="Times New Roman"/>
                <w:color w:val="000000" w:themeColor="text1"/>
                <w:sz w:val="28"/>
                <w:szCs w:val="28"/>
              </w:rPr>
            </w:pPr>
            <w:r w:rsidRPr="003B06FE">
              <w:rPr>
                <w:rFonts w:ascii="Times New Roman" w:hAnsi="Times New Roman" w:cs="Times New Roman"/>
                <w:color w:val="000000" w:themeColor="text1"/>
                <w:sz w:val="28"/>
                <w:szCs w:val="28"/>
              </w:rPr>
              <w:t>5</w:t>
            </w:r>
          </w:p>
        </w:tc>
        <w:tc>
          <w:tcPr>
            <w:tcW w:w="4390" w:type="dxa"/>
          </w:tcPr>
          <w:p w:rsidR="005A052B" w:rsidRPr="003B06FE" w:rsidRDefault="005A052B" w:rsidP="00C23E1D">
            <w:pPr>
              <w:jc w:val="both"/>
              <w:rPr>
                <w:rFonts w:ascii="Times New Roman" w:hAnsi="Times New Roman" w:cs="Times New Roman"/>
                <w:color w:val="000000" w:themeColor="text1"/>
                <w:sz w:val="28"/>
                <w:szCs w:val="28"/>
              </w:rPr>
            </w:pPr>
            <w:r w:rsidRPr="003B06FE">
              <w:rPr>
                <w:rFonts w:ascii="Times New Roman" w:hAnsi="Times New Roman" w:cs="Times New Roman"/>
                <w:color w:val="000000" w:themeColor="text1"/>
                <w:sz w:val="28"/>
                <w:szCs w:val="28"/>
              </w:rPr>
              <w:t>Пандусы</w:t>
            </w:r>
          </w:p>
        </w:tc>
        <w:tc>
          <w:tcPr>
            <w:tcW w:w="4218" w:type="dxa"/>
          </w:tcPr>
          <w:p w:rsidR="005A052B" w:rsidRPr="003B06FE" w:rsidRDefault="005A052B" w:rsidP="00C23E1D">
            <w:pPr>
              <w:jc w:val="both"/>
              <w:rPr>
                <w:rFonts w:ascii="Times New Roman" w:hAnsi="Times New Roman" w:cs="Times New Roman"/>
                <w:color w:val="000000" w:themeColor="text1"/>
                <w:sz w:val="28"/>
                <w:szCs w:val="28"/>
              </w:rPr>
            </w:pPr>
            <w:r w:rsidRPr="003B06FE">
              <w:rPr>
                <w:rFonts w:ascii="Times New Roman" w:hAnsi="Times New Roman" w:cs="Times New Roman"/>
                <w:color w:val="000000" w:themeColor="text1"/>
                <w:sz w:val="28"/>
                <w:szCs w:val="28"/>
              </w:rPr>
              <w:t>нет</w:t>
            </w:r>
          </w:p>
        </w:tc>
      </w:tr>
      <w:tr w:rsidR="005A052B" w:rsidRPr="003B06FE" w:rsidTr="00C23E1D">
        <w:tc>
          <w:tcPr>
            <w:tcW w:w="963" w:type="dxa"/>
          </w:tcPr>
          <w:p w:rsidR="005A052B" w:rsidRPr="003B06FE" w:rsidRDefault="005A052B" w:rsidP="00C23E1D">
            <w:pPr>
              <w:jc w:val="both"/>
              <w:rPr>
                <w:rFonts w:ascii="Times New Roman" w:hAnsi="Times New Roman" w:cs="Times New Roman"/>
                <w:color w:val="000000" w:themeColor="text1"/>
                <w:sz w:val="28"/>
                <w:szCs w:val="28"/>
              </w:rPr>
            </w:pPr>
            <w:r w:rsidRPr="003B06FE">
              <w:rPr>
                <w:rFonts w:ascii="Times New Roman" w:hAnsi="Times New Roman" w:cs="Times New Roman"/>
                <w:color w:val="000000" w:themeColor="text1"/>
                <w:sz w:val="28"/>
                <w:szCs w:val="28"/>
              </w:rPr>
              <w:t>6</w:t>
            </w:r>
          </w:p>
        </w:tc>
        <w:tc>
          <w:tcPr>
            <w:tcW w:w="4390" w:type="dxa"/>
          </w:tcPr>
          <w:p w:rsidR="005A052B" w:rsidRPr="003B06FE" w:rsidRDefault="005A052B" w:rsidP="00C23E1D">
            <w:pPr>
              <w:rPr>
                <w:rFonts w:ascii="Times New Roman" w:hAnsi="Times New Roman" w:cs="Times New Roman"/>
                <w:color w:val="000000" w:themeColor="text1"/>
                <w:sz w:val="28"/>
                <w:szCs w:val="28"/>
              </w:rPr>
            </w:pPr>
            <w:r w:rsidRPr="003B06FE">
              <w:rPr>
                <w:rFonts w:ascii="Times New Roman" w:hAnsi="Times New Roman" w:cs="Times New Roman"/>
                <w:color w:val="000000" w:themeColor="text1"/>
                <w:sz w:val="28"/>
                <w:szCs w:val="28"/>
              </w:rPr>
              <w:t>Подъемные платформы (аппарели)</w:t>
            </w:r>
          </w:p>
        </w:tc>
        <w:tc>
          <w:tcPr>
            <w:tcW w:w="4218" w:type="dxa"/>
          </w:tcPr>
          <w:p w:rsidR="005A052B" w:rsidRPr="003B06FE" w:rsidRDefault="005A052B" w:rsidP="00C23E1D">
            <w:pPr>
              <w:jc w:val="both"/>
              <w:rPr>
                <w:rFonts w:ascii="Times New Roman" w:hAnsi="Times New Roman" w:cs="Times New Roman"/>
                <w:color w:val="000000" w:themeColor="text1"/>
                <w:sz w:val="28"/>
                <w:szCs w:val="28"/>
              </w:rPr>
            </w:pPr>
            <w:r w:rsidRPr="003B06FE">
              <w:rPr>
                <w:rFonts w:ascii="Times New Roman" w:hAnsi="Times New Roman" w:cs="Times New Roman"/>
                <w:color w:val="000000" w:themeColor="text1"/>
                <w:sz w:val="28"/>
                <w:szCs w:val="28"/>
              </w:rPr>
              <w:t>нет</w:t>
            </w:r>
          </w:p>
        </w:tc>
      </w:tr>
      <w:tr w:rsidR="005A052B" w:rsidRPr="003B06FE" w:rsidTr="00C23E1D">
        <w:tc>
          <w:tcPr>
            <w:tcW w:w="963" w:type="dxa"/>
          </w:tcPr>
          <w:p w:rsidR="005A052B" w:rsidRPr="003B06FE" w:rsidRDefault="005A052B" w:rsidP="00C23E1D">
            <w:pPr>
              <w:jc w:val="both"/>
              <w:rPr>
                <w:rFonts w:ascii="Times New Roman" w:hAnsi="Times New Roman" w:cs="Times New Roman"/>
                <w:color w:val="000000" w:themeColor="text1"/>
                <w:sz w:val="28"/>
                <w:szCs w:val="28"/>
              </w:rPr>
            </w:pPr>
            <w:r w:rsidRPr="003B06FE">
              <w:rPr>
                <w:rFonts w:ascii="Times New Roman" w:hAnsi="Times New Roman" w:cs="Times New Roman"/>
                <w:color w:val="000000" w:themeColor="text1"/>
                <w:sz w:val="28"/>
                <w:szCs w:val="28"/>
              </w:rPr>
              <w:t>7</w:t>
            </w:r>
          </w:p>
        </w:tc>
        <w:tc>
          <w:tcPr>
            <w:tcW w:w="4390" w:type="dxa"/>
          </w:tcPr>
          <w:p w:rsidR="005A052B" w:rsidRPr="003B06FE" w:rsidRDefault="005A052B" w:rsidP="00C23E1D">
            <w:pPr>
              <w:jc w:val="both"/>
              <w:rPr>
                <w:rFonts w:ascii="Times New Roman" w:hAnsi="Times New Roman" w:cs="Times New Roman"/>
                <w:color w:val="000000" w:themeColor="text1"/>
                <w:sz w:val="28"/>
                <w:szCs w:val="28"/>
              </w:rPr>
            </w:pPr>
            <w:r w:rsidRPr="003B06FE">
              <w:rPr>
                <w:rFonts w:ascii="Times New Roman" w:hAnsi="Times New Roman" w:cs="Times New Roman"/>
                <w:color w:val="000000" w:themeColor="text1"/>
                <w:sz w:val="28"/>
                <w:szCs w:val="28"/>
              </w:rPr>
              <w:t>Раздвижные двери</w:t>
            </w:r>
          </w:p>
        </w:tc>
        <w:tc>
          <w:tcPr>
            <w:tcW w:w="4218" w:type="dxa"/>
          </w:tcPr>
          <w:p w:rsidR="005A052B" w:rsidRPr="003B06FE" w:rsidRDefault="005A052B" w:rsidP="00C23E1D">
            <w:pPr>
              <w:jc w:val="both"/>
              <w:rPr>
                <w:rFonts w:ascii="Times New Roman" w:hAnsi="Times New Roman" w:cs="Times New Roman"/>
                <w:color w:val="000000" w:themeColor="text1"/>
                <w:sz w:val="28"/>
                <w:szCs w:val="28"/>
              </w:rPr>
            </w:pPr>
            <w:r w:rsidRPr="003B06FE">
              <w:rPr>
                <w:rFonts w:ascii="Times New Roman" w:hAnsi="Times New Roman" w:cs="Times New Roman"/>
                <w:color w:val="000000" w:themeColor="text1"/>
                <w:sz w:val="28"/>
                <w:szCs w:val="28"/>
              </w:rPr>
              <w:t>нет</w:t>
            </w:r>
          </w:p>
        </w:tc>
      </w:tr>
      <w:tr w:rsidR="005A052B" w:rsidRPr="003B06FE" w:rsidTr="00C23E1D">
        <w:tc>
          <w:tcPr>
            <w:tcW w:w="963" w:type="dxa"/>
          </w:tcPr>
          <w:p w:rsidR="005A052B" w:rsidRPr="003B06FE" w:rsidRDefault="005A052B" w:rsidP="00C23E1D">
            <w:pPr>
              <w:jc w:val="both"/>
              <w:rPr>
                <w:rFonts w:ascii="Times New Roman" w:hAnsi="Times New Roman" w:cs="Times New Roman"/>
                <w:color w:val="000000" w:themeColor="text1"/>
                <w:sz w:val="28"/>
                <w:szCs w:val="28"/>
              </w:rPr>
            </w:pPr>
            <w:r w:rsidRPr="003B06FE">
              <w:rPr>
                <w:rFonts w:ascii="Times New Roman" w:hAnsi="Times New Roman" w:cs="Times New Roman"/>
                <w:color w:val="000000" w:themeColor="text1"/>
                <w:sz w:val="28"/>
                <w:szCs w:val="28"/>
              </w:rPr>
              <w:t>8</w:t>
            </w:r>
          </w:p>
        </w:tc>
        <w:tc>
          <w:tcPr>
            <w:tcW w:w="4390" w:type="dxa"/>
          </w:tcPr>
          <w:p w:rsidR="005A052B" w:rsidRPr="003B06FE" w:rsidRDefault="005A052B" w:rsidP="00C23E1D">
            <w:pPr>
              <w:jc w:val="both"/>
              <w:rPr>
                <w:rFonts w:ascii="Times New Roman" w:hAnsi="Times New Roman" w:cs="Times New Roman"/>
                <w:color w:val="000000" w:themeColor="text1"/>
                <w:sz w:val="28"/>
                <w:szCs w:val="28"/>
              </w:rPr>
            </w:pPr>
            <w:r w:rsidRPr="003B06FE">
              <w:rPr>
                <w:rFonts w:ascii="Times New Roman" w:hAnsi="Times New Roman" w:cs="Times New Roman"/>
                <w:color w:val="000000" w:themeColor="text1"/>
                <w:sz w:val="28"/>
                <w:szCs w:val="28"/>
              </w:rPr>
              <w:t>Доступные входные группы</w:t>
            </w:r>
          </w:p>
        </w:tc>
        <w:tc>
          <w:tcPr>
            <w:tcW w:w="4218" w:type="dxa"/>
          </w:tcPr>
          <w:p w:rsidR="005A052B" w:rsidRPr="003B06FE" w:rsidRDefault="005A052B" w:rsidP="00C23E1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доступно частично</w:t>
            </w:r>
          </w:p>
        </w:tc>
      </w:tr>
      <w:tr w:rsidR="005A052B" w:rsidRPr="003B06FE" w:rsidTr="00C23E1D">
        <w:tc>
          <w:tcPr>
            <w:tcW w:w="963" w:type="dxa"/>
          </w:tcPr>
          <w:p w:rsidR="005A052B" w:rsidRPr="003B06FE" w:rsidRDefault="005A052B" w:rsidP="00C23E1D">
            <w:pPr>
              <w:jc w:val="both"/>
              <w:rPr>
                <w:rFonts w:ascii="Times New Roman" w:hAnsi="Times New Roman" w:cs="Times New Roman"/>
                <w:color w:val="000000" w:themeColor="text1"/>
                <w:sz w:val="28"/>
                <w:szCs w:val="28"/>
              </w:rPr>
            </w:pPr>
            <w:r w:rsidRPr="003B06FE">
              <w:rPr>
                <w:rFonts w:ascii="Times New Roman" w:hAnsi="Times New Roman" w:cs="Times New Roman"/>
                <w:color w:val="000000" w:themeColor="text1"/>
                <w:sz w:val="28"/>
                <w:szCs w:val="28"/>
              </w:rPr>
              <w:t>9</w:t>
            </w:r>
          </w:p>
        </w:tc>
        <w:tc>
          <w:tcPr>
            <w:tcW w:w="4390" w:type="dxa"/>
          </w:tcPr>
          <w:p w:rsidR="005A052B" w:rsidRPr="003B06FE" w:rsidRDefault="005A052B" w:rsidP="00C23E1D">
            <w:pPr>
              <w:jc w:val="both"/>
              <w:rPr>
                <w:rFonts w:ascii="Times New Roman" w:hAnsi="Times New Roman" w:cs="Times New Roman"/>
                <w:color w:val="000000" w:themeColor="text1"/>
                <w:sz w:val="28"/>
                <w:szCs w:val="28"/>
              </w:rPr>
            </w:pPr>
            <w:r w:rsidRPr="003B06FE">
              <w:rPr>
                <w:rFonts w:ascii="Times New Roman" w:hAnsi="Times New Roman" w:cs="Times New Roman"/>
                <w:color w:val="000000" w:themeColor="text1"/>
                <w:sz w:val="28"/>
                <w:szCs w:val="28"/>
              </w:rPr>
              <w:t xml:space="preserve">Доступные санитарно – гигиенические помещения </w:t>
            </w:r>
          </w:p>
        </w:tc>
        <w:tc>
          <w:tcPr>
            <w:tcW w:w="4218" w:type="dxa"/>
          </w:tcPr>
          <w:p w:rsidR="005A052B" w:rsidRPr="003B06FE" w:rsidRDefault="005A052B" w:rsidP="00C23E1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доступно частично</w:t>
            </w:r>
          </w:p>
        </w:tc>
      </w:tr>
      <w:tr w:rsidR="005A052B" w:rsidRPr="003B06FE" w:rsidTr="00C23E1D">
        <w:tc>
          <w:tcPr>
            <w:tcW w:w="963" w:type="dxa"/>
          </w:tcPr>
          <w:p w:rsidR="005A052B" w:rsidRPr="003B06FE" w:rsidRDefault="005A052B" w:rsidP="00C23E1D">
            <w:pPr>
              <w:jc w:val="both"/>
              <w:rPr>
                <w:rFonts w:ascii="Times New Roman" w:hAnsi="Times New Roman" w:cs="Times New Roman"/>
                <w:color w:val="000000" w:themeColor="text1"/>
                <w:sz w:val="28"/>
                <w:szCs w:val="28"/>
              </w:rPr>
            </w:pPr>
            <w:r w:rsidRPr="003B06FE">
              <w:rPr>
                <w:rFonts w:ascii="Times New Roman" w:hAnsi="Times New Roman" w:cs="Times New Roman"/>
                <w:color w:val="000000" w:themeColor="text1"/>
                <w:sz w:val="28"/>
                <w:szCs w:val="28"/>
              </w:rPr>
              <w:t>10</w:t>
            </w:r>
          </w:p>
        </w:tc>
        <w:tc>
          <w:tcPr>
            <w:tcW w:w="4390" w:type="dxa"/>
          </w:tcPr>
          <w:p w:rsidR="005A052B" w:rsidRPr="003B06FE" w:rsidRDefault="005A052B" w:rsidP="00C23E1D">
            <w:pPr>
              <w:jc w:val="both"/>
              <w:rPr>
                <w:rFonts w:ascii="Times New Roman" w:hAnsi="Times New Roman" w:cs="Times New Roman"/>
                <w:color w:val="000000" w:themeColor="text1"/>
                <w:sz w:val="28"/>
                <w:szCs w:val="28"/>
              </w:rPr>
            </w:pPr>
            <w:r w:rsidRPr="003B06FE">
              <w:rPr>
                <w:rFonts w:ascii="Times New Roman" w:hAnsi="Times New Roman" w:cs="Times New Roman"/>
                <w:color w:val="000000" w:themeColor="text1"/>
                <w:sz w:val="28"/>
                <w:szCs w:val="28"/>
              </w:rPr>
              <w:t>Достаточная ширина дверных проемов в стенах, лестничных маршей, площадок</w:t>
            </w:r>
          </w:p>
        </w:tc>
        <w:tc>
          <w:tcPr>
            <w:tcW w:w="4218" w:type="dxa"/>
          </w:tcPr>
          <w:p w:rsidR="005A052B" w:rsidRPr="003B06FE" w:rsidRDefault="005A052B" w:rsidP="00C23E1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нет</w:t>
            </w:r>
          </w:p>
        </w:tc>
      </w:tr>
      <w:tr w:rsidR="005A052B" w:rsidRPr="003B06FE" w:rsidTr="00C23E1D">
        <w:tc>
          <w:tcPr>
            <w:tcW w:w="963" w:type="dxa"/>
          </w:tcPr>
          <w:p w:rsidR="005A052B" w:rsidRPr="003B06FE" w:rsidRDefault="005A052B" w:rsidP="00C23E1D">
            <w:pPr>
              <w:jc w:val="both"/>
              <w:rPr>
                <w:rFonts w:ascii="Times New Roman" w:hAnsi="Times New Roman" w:cs="Times New Roman"/>
                <w:color w:val="000000" w:themeColor="text1"/>
                <w:sz w:val="28"/>
                <w:szCs w:val="28"/>
              </w:rPr>
            </w:pPr>
            <w:r w:rsidRPr="003B06FE">
              <w:rPr>
                <w:rFonts w:ascii="Times New Roman" w:hAnsi="Times New Roman" w:cs="Times New Roman"/>
                <w:color w:val="000000" w:themeColor="text1"/>
                <w:sz w:val="28"/>
                <w:szCs w:val="28"/>
              </w:rPr>
              <w:t>11</w:t>
            </w:r>
          </w:p>
        </w:tc>
        <w:tc>
          <w:tcPr>
            <w:tcW w:w="4390" w:type="dxa"/>
          </w:tcPr>
          <w:p w:rsidR="005A052B" w:rsidRPr="003B06FE" w:rsidRDefault="005A052B" w:rsidP="00C23E1D">
            <w:pPr>
              <w:rPr>
                <w:rFonts w:ascii="Times New Roman" w:hAnsi="Times New Roman" w:cs="Times New Roman"/>
                <w:color w:val="000000" w:themeColor="text1"/>
                <w:sz w:val="28"/>
                <w:szCs w:val="28"/>
              </w:rPr>
            </w:pPr>
            <w:r w:rsidRPr="003B06FE">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к объектам (местам предоставления услуг) инвалидов, имеющих стойкие расстройства функции зрения, слуха и передвижения</w:t>
            </w:r>
          </w:p>
        </w:tc>
        <w:tc>
          <w:tcPr>
            <w:tcW w:w="4218" w:type="dxa"/>
          </w:tcPr>
          <w:p w:rsidR="005A052B" w:rsidRPr="003B06FE" w:rsidRDefault="005A052B" w:rsidP="00C23E1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доступно частично</w:t>
            </w:r>
          </w:p>
        </w:tc>
      </w:tr>
      <w:tr w:rsidR="005A052B" w:rsidRPr="003B06FE" w:rsidTr="00C23E1D">
        <w:tc>
          <w:tcPr>
            <w:tcW w:w="963" w:type="dxa"/>
          </w:tcPr>
          <w:p w:rsidR="005A052B" w:rsidRPr="003B06FE" w:rsidRDefault="005A052B" w:rsidP="00C23E1D">
            <w:pPr>
              <w:jc w:val="both"/>
              <w:rPr>
                <w:rFonts w:ascii="Times New Roman" w:hAnsi="Times New Roman" w:cs="Times New Roman"/>
                <w:color w:val="000000" w:themeColor="text1"/>
                <w:sz w:val="28"/>
                <w:szCs w:val="28"/>
              </w:rPr>
            </w:pPr>
            <w:r w:rsidRPr="003B06FE">
              <w:rPr>
                <w:rFonts w:ascii="Times New Roman" w:hAnsi="Times New Roman" w:cs="Times New Roman"/>
                <w:color w:val="000000" w:themeColor="text1"/>
                <w:sz w:val="28"/>
                <w:szCs w:val="28"/>
              </w:rPr>
              <w:t>12</w:t>
            </w:r>
          </w:p>
        </w:tc>
        <w:tc>
          <w:tcPr>
            <w:tcW w:w="4390" w:type="dxa"/>
          </w:tcPr>
          <w:p w:rsidR="005A052B" w:rsidRPr="003B06FE" w:rsidRDefault="005A052B" w:rsidP="00C23E1D">
            <w:pPr>
              <w:rPr>
                <w:rFonts w:ascii="Times New Roman" w:hAnsi="Times New Roman" w:cs="Times New Roman"/>
                <w:color w:val="000000" w:themeColor="text1"/>
                <w:sz w:val="28"/>
                <w:szCs w:val="28"/>
              </w:rPr>
            </w:pPr>
            <w:r w:rsidRPr="003B06FE">
              <w:rPr>
                <w:rFonts w:ascii="Times New Roman" w:hAnsi="Times New Roman" w:cs="Times New Roman"/>
                <w:color w:val="000000"/>
                <w:sz w:val="28"/>
                <w:szCs w:val="28"/>
              </w:rPr>
              <w:t>дублирование необходимой для инвалидов, имеющих стойкие расстройства функции зрения, зрительной информации - звуковой информацией, а также надписей, знаков и иной текстовой и графической информации - знаками, выполненными рельефно-точечным шрифтом Брайля и на контрастном фоне</w:t>
            </w:r>
          </w:p>
        </w:tc>
        <w:tc>
          <w:tcPr>
            <w:tcW w:w="4218" w:type="dxa"/>
          </w:tcPr>
          <w:p w:rsidR="005A052B" w:rsidRPr="003B06FE" w:rsidRDefault="005A052B" w:rsidP="00C23E1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имеется</w:t>
            </w:r>
          </w:p>
        </w:tc>
      </w:tr>
      <w:tr w:rsidR="005A052B" w:rsidRPr="003B06FE" w:rsidTr="00C23E1D">
        <w:tc>
          <w:tcPr>
            <w:tcW w:w="963" w:type="dxa"/>
          </w:tcPr>
          <w:p w:rsidR="005A052B" w:rsidRPr="003B06FE" w:rsidRDefault="005A052B" w:rsidP="00C23E1D">
            <w:pPr>
              <w:jc w:val="both"/>
              <w:rPr>
                <w:rFonts w:ascii="Times New Roman" w:hAnsi="Times New Roman" w:cs="Times New Roman"/>
                <w:color w:val="000000" w:themeColor="text1"/>
                <w:sz w:val="28"/>
                <w:szCs w:val="28"/>
              </w:rPr>
            </w:pPr>
            <w:r w:rsidRPr="003B06FE">
              <w:rPr>
                <w:rFonts w:ascii="Times New Roman" w:hAnsi="Times New Roman" w:cs="Times New Roman"/>
                <w:color w:val="000000" w:themeColor="text1"/>
                <w:sz w:val="28"/>
                <w:szCs w:val="28"/>
              </w:rPr>
              <w:t>13</w:t>
            </w:r>
          </w:p>
        </w:tc>
        <w:tc>
          <w:tcPr>
            <w:tcW w:w="4390" w:type="dxa"/>
          </w:tcPr>
          <w:p w:rsidR="005A052B" w:rsidRPr="003B06FE" w:rsidRDefault="005A052B" w:rsidP="00C23E1D">
            <w:pPr>
              <w:rPr>
                <w:rFonts w:ascii="Times New Roman" w:hAnsi="Times New Roman" w:cs="Times New Roman"/>
                <w:color w:val="000000"/>
                <w:sz w:val="28"/>
                <w:szCs w:val="28"/>
              </w:rPr>
            </w:pPr>
            <w:r w:rsidRPr="003B06FE">
              <w:rPr>
                <w:rFonts w:ascii="Times New Roman" w:hAnsi="Times New Roman" w:cs="Times New Roman"/>
                <w:color w:val="000000"/>
                <w:sz w:val="28"/>
                <w:szCs w:val="28"/>
              </w:rPr>
              <w:t>дублирование необходимой для инвалидов по слуху звуковой информации зрительной информацией</w:t>
            </w:r>
          </w:p>
        </w:tc>
        <w:tc>
          <w:tcPr>
            <w:tcW w:w="4218" w:type="dxa"/>
          </w:tcPr>
          <w:p w:rsidR="005A052B" w:rsidRPr="003B06FE" w:rsidRDefault="005A052B" w:rsidP="00C23E1D">
            <w:pPr>
              <w:jc w:val="both"/>
              <w:rPr>
                <w:rFonts w:ascii="Times New Roman" w:hAnsi="Times New Roman" w:cs="Times New Roman"/>
                <w:color w:val="000000" w:themeColor="text1"/>
                <w:sz w:val="28"/>
                <w:szCs w:val="28"/>
              </w:rPr>
            </w:pPr>
            <w:r w:rsidRPr="003B06FE">
              <w:rPr>
                <w:rFonts w:ascii="Times New Roman" w:hAnsi="Times New Roman" w:cs="Times New Roman"/>
                <w:color w:val="000000" w:themeColor="text1"/>
                <w:sz w:val="28"/>
                <w:szCs w:val="28"/>
              </w:rPr>
              <w:t>нет</w:t>
            </w:r>
          </w:p>
        </w:tc>
      </w:tr>
      <w:tr w:rsidR="005A052B" w:rsidRPr="003B06FE" w:rsidTr="00C23E1D">
        <w:tc>
          <w:tcPr>
            <w:tcW w:w="963" w:type="dxa"/>
          </w:tcPr>
          <w:p w:rsidR="005A052B" w:rsidRPr="003B06FE" w:rsidRDefault="005A052B" w:rsidP="00C23E1D">
            <w:pPr>
              <w:jc w:val="both"/>
              <w:rPr>
                <w:rFonts w:ascii="Times New Roman" w:hAnsi="Times New Roman" w:cs="Times New Roman"/>
                <w:color w:val="000000" w:themeColor="text1"/>
                <w:sz w:val="28"/>
                <w:szCs w:val="28"/>
              </w:rPr>
            </w:pPr>
            <w:r w:rsidRPr="003B06FE">
              <w:rPr>
                <w:rFonts w:ascii="Times New Roman" w:hAnsi="Times New Roman" w:cs="Times New Roman"/>
                <w:color w:val="000000" w:themeColor="text1"/>
                <w:sz w:val="28"/>
                <w:szCs w:val="28"/>
              </w:rPr>
              <w:t>14</w:t>
            </w:r>
          </w:p>
        </w:tc>
        <w:tc>
          <w:tcPr>
            <w:tcW w:w="4390" w:type="dxa"/>
          </w:tcPr>
          <w:p w:rsidR="005A052B" w:rsidRPr="003B06FE" w:rsidRDefault="005A052B" w:rsidP="00C23E1D">
            <w:pPr>
              <w:jc w:val="both"/>
              <w:rPr>
                <w:rFonts w:ascii="Times New Roman" w:hAnsi="Times New Roman" w:cs="Times New Roman"/>
                <w:color w:val="000000"/>
                <w:sz w:val="28"/>
                <w:szCs w:val="28"/>
              </w:rPr>
            </w:pPr>
            <w:r w:rsidRPr="003B06FE">
              <w:rPr>
                <w:rFonts w:ascii="Times New Roman" w:hAnsi="Times New Roman" w:cs="Times New Roman"/>
                <w:color w:val="000000"/>
                <w:sz w:val="28"/>
                <w:szCs w:val="28"/>
              </w:rPr>
              <w:t>иные</w:t>
            </w:r>
          </w:p>
        </w:tc>
        <w:tc>
          <w:tcPr>
            <w:tcW w:w="4218" w:type="dxa"/>
          </w:tcPr>
          <w:p w:rsidR="005A052B" w:rsidRPr="003B06FE" w:rsidRDefault="005A052B" w:rsidP="00C23E1D">
            <w:pPr>
              <w:jc w:val="both"/>
              <w:rPr>
                <w:rFonts w:ascii="Times New Roman" w:hAnsi="Times New Roman" w:cs="Times New Roman"/>
                <w:color w:val="000000" w:themeColor="text1"/>
                <w:sz w:val="28"/>
                <w:szCs w:val="28"/>
              </w:rPr>
            </w:pPr>
            <w:r w:rsidRPr="003B06FE">
              <w:rPr>
                <w:rFonts w:ascii="Times New Roman" w:hAnsi="Times New Roman" w:cs="Times New Roman"/>
                <w:color w:val="000000" w:themeColor="text1"/>
                <w:sz w:val="28"/>
                <w:szCs w:val="28"/>
              </w:rPr>
              <w:t>нет</w:t>
            </w:r>
          </w:p>
        </w:tc>
      </w:tr>
    </w:tbl>
    <w:p w:rsidR="005A052B" w:rsidRDefault="005A052B" w:rsidP="005A052B">
      <w:pPr>
        <w:spacing w:after="0" w:line="240" w:lineRule="auto"/>
        <w:jc w:val="both"/>
        <w:rPr>
          <w:rFonts w:ascii="Times New Roman" w:hAnsi="Times New Roman" w:cs="Times New Roman"/>
          <w:b/>
          <w:color w:val="000000" w:themeColor="text1"/>
          <w:sz w:val="28"/>
          <w:szCs w:val="28"/>
        </w:rPr>
      </w:pPr>
    </w:p>
    <w:p w:rsidR="005A052B" w:rsidRDefault="005A052B" w:rsidP="005A052B">
      <w:pPr>
        <w:spacing w:after="0" w:line="240" w:lineRule="auto"/>
        <w:jc w:val="both"/>
        <w:rPr>
          <w:rFonts w:ascii="Times New Roman" w:hAnsi="Times New Roman" w:cs="Times New Roman"/>
          <w:b/>
          <w:color w:val="000000" w:themeColor="text1"/>
          <w:sz w:val="28"/>
          <w:szCs w:val="28"/>
        </w:rPr>
      </w:pPr>
    </w:p>
    <w:p w:rsidR="005A052B" w:rsidRDefault="005A052B" w:rsidP="005A052B">
      <w:pPr>
        <w:spacing w:after="0" w:line="240" w:lineRule="auto"/>
        <w:jc w:val="both"/>
        <w:rPr>
          <w:rFonts w:ascii="Times New Roman" w:hAnsi="Times New Roman" w:cs="Times New Roman"/>
          <w:b/>
          <w:color w:val="000000" w:themeColor="text1"/>
          <w:sz w:val="28"/>
          <w:szCs w:val="28"/>
        </w:rPr>
      </w:pPr>
    </w:p>
    <w:p w:rsidR="005A052B" w:rsidRDefault="005A052B" w:rsidP="005A052B">
      <w:pPr>
        <w:spacing w:after="0" w:line="240" w:lineRule="auto"/>
        <w:jc w:val="both"/>
        <w:rPr>
          <w:rFonts w:ascii="Times New Roman" w:hAnsi="Times New Roman" w:cs="Times New Roman"/>
          <w:b/>
          <w:color w:val="000000" w:themeColor="text1"/>
          <w:sz w:val="28"/>
          <w:szCs w:val="28"/>
        </w:rPr>
      </w:pPr>
    </w:p>
    <w:p w:rsidR="005A052B" w:rsidRDefault="005A052B" w:rsidP="005A052B">
      <w:pPr>
        <w:spacing w:after="0" w:line="240" w:lineRule="auto"/>
        <w:jc w:val="both"/>
        <w:rPr>
          <w:rFonts w:ascii="Times New Roman" w:hAnsi="Times New Roman" w:cs="Times New Roman"/>
          <w:b/>
          <w:color w:val="000000" w:themeColor="text1"/>
          <w:sz w:val="28"/>
          <w:szCs w:val="28"/>
        </w:rPr>
      </w:pPr>
    </w:p>
    <w:p w:rsidR="005A052B" w:rsidRPr="008608E7" w:rsidRDefault="005A052B" w:rsidP="005A052B">
      <w:pPr>
        <w:spacing w:after="0" w:line="240" w:lineRule="auto"/>
        <w:jc w:val="both"/>
        <w:rPr>
          <w:rFonts w:ascii="Times New Roman" w:hAnsi="Times New Roman" w:cs="Times New Roman"/>
          <w:b/>
          <w:i/>
          <w:color w:val="000000" w:themeColor="text1"/>
          <w:sz w:val="26"/>
          <w:szCs w:val="26"/>
        </w:rPr>
      </w:pPr>
      <w:r w:rsidRPr="00E14C35">
        <w:rPr>
          <w:rFonts w:ascii="Times New Roman" w:hAnsi="Times New Roman" w:cs="Times New Roman"/>
          <w:b/>
          <w:color w:val="000000" w:themeColor="text1"/>
          <w:sz w:val="28"/>
          <w:szCs w:val="28"/>
        </w:rPr>
        <w:t>4</w:t>
      </w:r>
      <w:r w:rsidRPr="008608E7">
        <w:rPr>
          <w:rFonts w:ascii="Times New Roman" w:hAnsi="Times New Roman" w:cs="Times New Roman"/>
          <w:b/>
          <w:color w:val="000000" w:themeColor="text1"/>
          <w:sz w:val="26"/>
          <w:szCs w:val="26"/>
        </w:rPr>
        <w:t>. Оценка  состояния и имеющихся недостатков в обеспечении условий доступности для инвалидов предоставляемых услуг</w:t>
      </w:r>
    </w:p>
    <w:tbl>
      <w:tblPr>
        <w:tblStyle w:val="a3"/>
        <w:tblW w:w="0" w:type="auto"/>
        <w:tblLook w:val="04A0"/>
      </w:tblPr>
      <w:tblGrid>
        <w:gridCol w:w="959"/>
        <w:gridCol w:w="4394"/>
        <w:gridCol w:w="4218"/>
      </w:tblGrid>
      <w:tr w:rsidR="005A052B" w:rsidRPr="008608E7" w:rsidTr="00C23E1D">
        <w:tc>
          <w:tcPr>
            <w:tcW w:w="959" w:type="dxa"/>
          </w:tcPr>
          <w:p w:rsidR="005A052B" w:rsidRPr="008608E7" w:rsidRDefault="005A052B" w:rsidP="00C23E1D">
            <w:pPr>
              <w:jc w:val="center"/>
              <w:rPr>
                <w:rFonts w:ascii="Times New Roman" w:hAnsi="Times New Roman" w:cs="Times New Roman"/>
                <w:b/>
                <w:color w:val="000000" w:themeColor="text1"/>
                <w:sz w:val="26"/>
                <w:szCs w:val="26"/>
              </w:rPr>
            </w:pPr>
            <w:r w:rsidRPr="008608E7">
              <w:rPr>
                <w:rFonts w:ascii="Times New Roman" w:hAnsi="Times New Roman" w:cs="Times New Roman"/>
                <w:b/>
                <w:color w:val="000000" w:themeColor="text1"/>
                <w:sz w:val="26"/>
                <w:szCs w:val="26"/>
              </w:rPr>
              <w:t>№</w:t>
            </w:r>
          </w:p>
          <w:p w:rsidR="005A052B" w:rsidRPr="008608E7" w:rsidRDefault="005A052B" w:rsidP="00C23E1D">
            <w:pPr>
              <w:jc w:val="center"/>
              <w:rPr>
                <w:rFonts w:ascii="Times New Roman" w:hAnsi="Times New Roman" w:cs="Times New Roman"/>
                <w:b/>
                <w:color w:val="000000" w:themeColor="text1"/>
                <w:sz w:val="26"/>
                <w:szCs w:val="26"/>
              </w:rPr>
            </w:pPr>
            <w:proofErr w:type="spellStart"/>
            <w:proofErr w:type="gramStart"/>
            <w:r w:rsidRPr="008608E7">
              <w:rPr>
                <w:rFonts w:ascii="Times New Roman" w:hAnsi="Times New Roman" w:cs="Times New Roman"/>
                <w:b/>
                <w:color w:val="000000" w:themeColor="text1"/>
                <w:sz w:val="26"/>
                <w:szCs w:val="26"/>
              </w:rPr>
              <w:t>п</w:t>
            </w:r>
            <w:proofErr w:type="spellEnd"/>
            <w:proofErr w:type="gramEnd"/>
            <w:r w:rsidRPr="008608E7">
              <w:rPr>
                <w:rFonts w:ascii="Times New Roman" w:hAnsi="Times New Roman" w:cs="Times New Roman"/>
                <w:b/>
                <w:color w:val="000000" w:themeColor="text1"/>
                <w:sz w:val="26"/>
                <w:szCs w:val="26"/>
              </w:rPr>
              <w:t>/</w:t>
            </w:r>
            <w:proofErr w:type="spellStart"/>
            <w:r w:rsidRPr="008608E7">
              <w:rPr>
                <w:rFonts w:ascii="Times New Roman" w:hAnsi="Times New Roman" w:cs="Times New Roman"/>
                <w:b/>
                <w:color w:val="000000" w:themeColor="text1"/>
                <w:sz w:val="26"/>
                <w:szCs w:val="26"/>
              </w:rPr>
              <w:t>п</w:t>
            </w:r>
            <w:proofErr w:type="spellEnd"/>
          </w:p>
        </w:tc>
        <w:tc>
          <w:tcPr>
            <w:tcW w:w="4394" w:type="dxa"/>
          </w:tcPr>
          <w:p w:rsidR="005A052B" w:rsidRPr="008608E7" w:rsidRDefault="005A052B" w:rsidP="00C23E1D">
            <w:pPr>
              <w:jc w:val="center"/>
              <w:rPr>
                <w:rFonts w:ascii="Times New Roman" w:hAnsi="Times New Roman" w:cs="Times New Roman"/>
                <w:b/>
                <w:color w:val="000000" w:themeColor="text1"/>
                <w:sz w:val="26"/>
                <w:szCs w:val="26"/>
              </w:rPr>
            </w:pPr>
            <w:r w:rsidRPr="008608E7">
              <w:rPr>
                <w:rFonts w:ascii="Times New Roman" w:hAnsi="Times New Roman" w:cs="Times New Roman"/>
                <w:b/>
                <w:color w:val="000000" w:themeColor="text1"/>
                <w:sz w:val="26"/>
                <w:szCs w:val="26"/>
              </w:rPr>
              <w:t>Основные показатели доступности для инвалидов предоставляемой услуги</w:t>
            </w:r>
          </w:p>
        </w:tc>
        <w:tc>
          <w:tcPr>
            <w:tcW w:w="4218" w:type="dxa"/>
          </w:tcPr>
          <w:p w:rsidR="005A052B" w:rsidRPr="008608E7" w:rsidRDefault="005A052B" w:rsidP="00C23E1D">
            <w:pPr>
              <w:jc w:val="center"/>
              <w:rPr>
                <w:rFonts w:ascii="Times New Roman" w:hAnsi="Times New Roman" w:cs="Times New Roman"/>
                <w:b/>
                <w:color w:val="000000" w:themeColor="text1"/>
                <w:sz w:val="26"/>
                <w:szCs w:val="26"/>
              </w:rPr>
            </w:pPr>
            <w:r w:rsidRPr="008608E7">
              <w:rPr>
                <w:rFonts w:ascii="Times New Roman" w:hAnsi="Times New Roman" w:cs="Times New Roman"/>
                <w:b/>
                <w:color w:val="000000" w:themeColor="text1"/>
                <w:sz w:val="26"/>
                <w:szCs w:val="26"/>
              </w:rPr>
              <w:t>Оценка состояния и имеющихся недостатков в обеспечении условий доступности для инвалидов предоставляемой услуги</w:t>
            </w:r>
          </w:p>
        </w:tc>
      </w:tr>
      <w:tr w:rsidR="005A052B" w:rsidRPr="008608E7" w:rsidTr="00C23E1D">
        <w:tc>
          <w:tcPr>
            <w:tcW w:w="959" w:type="dxa"/>
          </w:tcPr>
          <w:p w:rsidR="005A052B" w:rsidRPr="008608E7" w:rsidRDefault="005A052B" w:rsidP="00C23E1D">
            <w:pPr>
              <w:jc w:val="both"/>
              <w:rPr>
                <w:rFonts w:ascii="Times New Roman" w:hAnsi="Times New Roman" w:cs="Times New Roman"/>
                <w:b/>
                <w:color w:val="000000" w:themeColor="text1"/>
                <w:sz w:val="26"/>
                <w:szCs w:val="26"/>
              </w:rPr>
            </w:pPr>
            <w:r w:rsidRPr="008608E7">
              <w:rPr>
                <w:rFonts w:ascii="Times New Roman" w:hAnsi="Times New Roman" w:cs="Times New Roman"/>
                <w:b/>
                <w:color w:val="000000" w:themeColor="text1"/>
                <w:sz w:val="26"/>
                <w:szCs w:val="26"/>
              </w:rPr>
              <w:t>1</w:t>
            </w:r>
          </w:p>
        </w:tc>
        <w:tc>
          <w:tcPr>
            <w:tcW w:w="4394" w:type="dxa"/>
          </w:tcPr>
          <w:p w:rsidR="005A052B" w:rsidRPr="008608E7" w:rsidRDefault="005A052B" w:rsidP="00C23E1D">
            <w:pPr>
              <w:rPr>
                <w:rFonts w:ascii="Times New Roman" w:hAnsi="Times New Roman" w:cs="Times New Roman"/>
                <w:b/>
                <w:color w:val="000000" w:themeColor="text1"/>
                <w:sz w:val="26"/>
                <w:szCs w:val="26"/>
              </w:rPr>
            </w:pPr>
            <w:r w:rsidRPr="008608E7">
              <w:rPr>
                <w:rFonts w:ascii="Times New Roman" w:hAnsi="Times New Roman" w:cs="Times New Roman"/>
                <w:color w:val="000000"/>
                <w:sz w:val="26"/>
                <w:szCs w:val="26"/>
              </w:rPr>
              <w:t xml:space="preserve">наличие при входе в объект вывески с названием организации, графиком работы организации, планом здания, </w:t>
            </w:r>
            <w:proofErr w:type="gramStart"/>
            <w:r w:rsidRPr="008608E7">
              <w:rPr>
                <w:rFonts w:ascii="Times New Roman" w:hAnsi="Times New Roman" w:cs="Times New Roman"/>
                <w:color w:val="000000"/>
                <w:sz w:val="26"/>
                <w:szCs w:val="26"/>
              </w:rPr>
              <w:t>выполненных</w:t>
            </w:r>
            <w:proofErr w:type="gramEnd"/>
            <w:r w:rsidRPr="008608E7">
              <w:rPr>
                <w:rFonts w:ascii="Times New Roman" w:hAnsi="Times New Roman" w:cs="Times New Roman"/>
                <w:color w:val="000000"/>
                <w:sz w:val="26"/>
                <w:szCs w:val="26"/>
              </w:rPr>
              <w:t xml:space="preserve"> рельефно-точечным шрифтом Брайля и на контрастном фоне</w:t>
            </w:r>
          </w:p>
        </w:tc>
        <w:tc>
          <w:tcPr>
            <w:tcW w:w="4218" w:type="dxa"/>
          </w:tcPr>
          <w:p w:rsidR="005A052B" w:rsidRPr="008608E7" w:rsidRDefault="005A052B" w:rsidP="00C23E1D">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имеется</w:t>
            </w:r>
          </w:p>
        </w:tc>
      </w:tr>
      <w:tr w:rsidR="005A052B" w:rsidRPr="008608E7" w:rsidTr="00C23E1D">
        <w:tc>
          <w:tcPr>
            <w:tcW w:w="959" w:type="dxa"/>
          </w:tcPr>
          <w:p w:rsidR="005A052B" w:rsidRPr="008608E7" w:rsidRDefault="005A052B" w:rsidP="00C23E1D">
            <w:pPr>
              <w:jc w:val="both"/>
              <w:rPr>
                <w:rFonts w:ascii="Times New Roman" w:hAnsi="Times New Roman" w:cs="Times New Roman"/>
                <w:b/>
                <w:color w:val="000000" w:themeColor="text1"/>
                <w:sz w:val="26"/>
                <w:szCs w:val="26"/>
              </w:rPr>
            </w:pPr>
            <w:r w:rsidRPr="008608E7">
              <w:rPr>
                <w:rFonts w:ascii="Times New Roman" w:hAnsi="Times New Roman" w:cs="Times New Roman"/>
                <w:b/>
                <w:color w:val="000000" w:themeColor="text1"/>
                <w:sz w:val="26"/>
                <w:szCs w:val="26"/>
              </w:rPr>
              <w:t>2</w:t>
            </w:r>
          </w:p>
        </w:tc>
        <w:tc>
          <w:tcPr>
            <w:tcW w:w="4394" w:type="dxa"/>
          </w:tcPr>
          <w:p w:rsidR="005A052B" w:rsidRPr="008608E7" w:rsidRDefault="005A052B" w:rsidP="00C23E1D">
            <w:pPr>
              <w:rPr>
                <w:rFonts w:ascii="Times New Roman" w:hAnsi="Times New Roman" w:cs="Times New Roman"/>
                <w:b/>
                <w:color w:val="000000" w:themeColor="text1"/>
                <w:sz w:val="26"/>
                <w:szCs w:val="26"/>
              </w:rPr>
            </w:pPr>
            <w:r w:rsidRPr="008608E7">
              <w:rPr>
                <w:rFonts w:ascii="Times New Roman" w:hAnsi="Times New Roman" w:cs="Times New Roman"/>
                <w:color w:val="000000"/>
                <w:sz w:val="26"/>
                <w:szCs w:val="26"/>
              </w:rPr>
              <w:t>обеспечение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tc>
        <w:tc>
          <w:tcPr>
            <w:tcW w:w="4218" w:type="dxa"/>
          </w:tcPr>
          <w:p w:rsidR="005A052B" w:rsidRPr="008608E7" w:rsidRDefault="005A052B" w:rsidP="00C23E1D">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доступно частично</w:t>
            </w:r>
          </w:p>
        </w:tc>
      </w:tr>
      <w:tr w:rsidR="005A052B" w:rsidRPr="008608E7" w:rsidTr="00C23E1D">
        <w:tc>
          <w:tcPr>
            <w:tcW w:w="959" w:type="dxa"/>
          </w:tcPr>
          <w:p w:rsidR="005A052B" w:rsidRPr="008608E7" w:rsidRDefault="005A052B" w:rsidP="00C23E1D">
            <w:pPr>
              <w:jc w:val="both"/>
              <w:rPr>
                <w:rFonts w:ascii="Times New Roman" w:hAnsi="Times New Roman" w:cs="Times New Roman"/>
                <w:b/>
                <w:color w:val="000000" w:themeColor="text1"/>
                <w:sz w:val="26"/>
                <w:szCs w:val="26"/>
              </w:rPr>
            </w:pPr>
            <w:r w:rsidRPr="008608E7">
              <w:rPr>
                <w:rFonts w:ascii="Times New Roman" w:hAnsi="Times New Roman" w:cs="Times New Roman"/>
                <w:b/>
                <w:color w:val="000000" w:themeColor="text1"/>
                <w:sz w:val="26"/>
                <w:szCs w:val="26"/>
              </w:rPr>
              <w:t>3</w:t>
            </w:r>
          </w:p>
        </w:tc>
        <w:tc>
          <w:tcPr>
            <w:tcW w:w="4394" w:type="dxa"/>
          </w:tcPr>
          <w:p w:rsidR="005A052B" w:rsidRPr="008608E7" w:rsidRDefault="005A052B" w:rsidP="00C23E1D">
            <w:pPr>
              <w:rPr>
                <w:rFonts w:ascii="Times New Roman" w:hAnsi="Times New Roman" w:cs="Times New Roman"/>
                <w:b/>
                <w:color w:val="000000" w:themeColor="text1"/>
                <w:sz w:val="26"/>
                <w:szCs w:val="26"/>
              </w:rPr>
            </w:pPr>
            <w:r w:rsidRPr="008608E7">
              <w:rPr>
                <w:rFonts w:ascii="Times New Roman" w:eastAsia="Times New Roman" w:hAnsi="Times New Roman" w:cs="Times New Roman"/>
                <w:color w:val="000000"/>
                <w:sz w:val="26"/>
                <w:szCs w:val="26"/>
              </w:rPr>
              <w:t>проведение инструктирования или обучения сотрудников, предоставляющих услуги населению, для работы с инвалидами, по вопросам, связанным с обеспечением доступности для них объектов и услуг</w:t>
            </w:r>
          </w:p>
        </w:tc>
        <w:tc>
          <w:tcPr>
            <w:tcW w:w="4218" w:type="dxa"/>
          </w:tcPr>
          <w:p w:rsidR="005A052B" w:rsidRPr="008608E7" w:rsidRDefault="005A052B" w:rsidP="00C23E1D">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да</w:t>
            </w:r>
          </w:p>
        </w:tc>
      </w:tr>
      <w:tr w:rsidR="005A052B" w:rsidRPr="008608E7" w:rsidTr="00C23E1D">
        <w:tc>
          <w:tcPr>
            <w:tcW w:w="959" w:type="dxa"/>
          </w:tcPr>
          <w:p w:rsidR="005A052B" w:rsidRPr="008608E7" w:rsidRDefault="005A052B" w:rsidP="00C23E1D">
            <w:pPr>
              <w:jc w:val="both"/>
              <w:rPr>
                <w:rFonts w:ascii="Times New Roman" w:hAnsi="Times New Roman" w:cs="Times New Roman"/>
                <w:b/>
                <w:color w:val="000000" w:themeColor="text1"/>
                <w:sz w:val="26"/>
                <w:szCs w:val="26"/>
              </w:rPr>
            </w:pPr>
            <w:r w:rsidRPr="008608E7">
              <w:rPr>
                <w:rFonts w:ascii="Times New Roman" w:hAnsi="Times New Roman" w:cs="Times New Roman"/>
                <w:b/>
                <w:color w:val="000000" w:themeColor="text1"/>
                <w:sz w:val="26"/>
                <w:szCs w:val="26"/>
              </w:rPr>
              <w:t>4</w:t>
            </w:r>
          </w:p>
        </w:tc>
        <w:tc>
          <w:tcPr>
            <w:tcW w:w="4394" w:type="dxa"/>
          </w:tcPr>
          <w:tbl>
            <w:tblPr>
              <w:tblW w:w="0" w:type="auto"/>
              <w:tblCellMar>
                <w:left w:w="0" w:type="dxa"/>
                <w:right w:w="0" w:type="dxa"/>
              </w:tblCellMar>
              <w:tblLook w:val="04A0"/>
            </w:tblPr>
            <w:tblGrid>
              <w:gridCol w:w="4172"/>
              <w:gridCol w:w="6"/>
            </w:tblGrid>
            <w:tr w:rsidR="005A052B" w:rsidRPr="008608E7" w:rsidTr="00C23E1D">
              <w:tc>
                <w:tcPr>
                  <w:tcW w:w="0" w:type="auto"/>
                  <w:tcBorders>
                    <w:top w:val="nil"/>
                    <w:left w:val="nil"/>
                    <w:bottom w:val="nil"/>
                    <w:right w:val="nil"/>
                  </w:tcBorders>
                  <w:vAlign w:val="bottom"/>
                  <w:hideMark/>
                </w:tcPr>
                <w:p w:rsidR="005A052B" w:rsidRPr="008608E7" w:rsidRDefault="005A052B" w:rsidP="00C23E1D">
                  <w:pPr>
                    <w:spacing w:after="180" w:line="330" w:lineRule="atLeast"/>
                    <w:textAlignment w:val="baseline"/>
                    <w:rPr>
                      <w:rFonts w:ascii="Times New Roman" w:eastAsia="Times New Roman" w:hAnsi="Times New Roman" w:cs="Times New Roman"/>
                      <w:color w:val="000000"/>
                      <w:sz w:val="26"/>
                      <w:szCs w:val="26"/>
                    </w:rPr>
                  </w:pPr>
                  <w:r w:rsidRPr="008608E7">
                    <w:rPr>
                      <w:rFonts w:ascii="Times New Roman" w:eastAsia="Times New Roman" w:hAnsi="Times New Roman" w:cs="Times New Roman"/>
                      <w:color w:val="000000"/>
                      <w:sz w:val="26"/>
                      <w:szCs w:val="26"/>
                    </w:rPr>
                    <w:t>наличие работников организаций, на которых административно-распорядительным актом возложено оказание инвалидам помощи при предоставлении им услуг</w:t>
                  </w:r>
                </w:p>
              </w:tc>
              <w:tc>
                <w:tcPr>
                  <w:tcW w:w="0" w:type="auto"/>
                  <w:tcBorders>
                    <w:top w:val="nil"/>
                    <w:left w:val="nil"/>
                    <w:bottom w:val="nil"/>
                    <w:right w:val="nil"/>
                  </w:tcBorders>
                  <w:vAlign w:val="bottom"/>
                  <w:hideMark/>
                </w:tcPr>
                <w:p w:rsidR="005A052B" w:rsidRPr="008608E7" w:rsidRDefault="005A052B" w:rsidP="00C23E1D">
                  <w:pPr>
                    <w:spacing w:after="0" w:line="240" w:lineRule="auto"/>
                    <w:rPr>
                      <w:rFonts w:ascii="Times New Roman" w:eastAsia="Times New Roman" w:hAnsi="Times New Roman" w:cs="Times New Roman"/>
                      <w:color w:val="000000"/>
                      <w:sz w:val="26"/>
                      <w:szCs w:val="26"/>
                    </w:rPr>
                  </w:pPr>
                </w:p>
              </w:tc>
            </w:tr>
            <w:tr w:rsidR="005A052B" w:rsidRPr="008608E7" w:rsidTr="00C23E1D">
              <w:tc>
                <w:tcPr>
                  <w:tcW w:w="0" w:type="auto"/>
                  <w:tcBorders>
                    <w:top w:val="nil"/>
                    <w:left w:val="nil"/>
                    <w:bottom w:val="nil"/>
                    <w:right w:val="nil"/>
                  </w:tcBorders>
                  <w:vAlign w:val="bottom"/>
                  <w:hideMark/>
                </w:tcPr>
                <w:p w:rsidR="005A052B" w:rsidRPr="008608E7" w:rsidRDefault="005A052B" w:rsidP="00C23E1D">
                  <w:pPr>
                    <w:spacing w:after="0" w:line="240" w:lineRule="auto"/>
                    <w:rPr>
                      <w:rFonts w:ascii="Times New Roman" w:eastAsia="Times New Roman" w:hAnsi="Times New Roman" w:cs="Times New Roman"/>
                      <w:color w:val="000000"/>
                      <w:sz w:val="26"/>
                      <w:szCs w:val="26"/>
                    </w:rPr>
                  </w:pPr>
                </w:p>
              </w:tc>
              <w:tc>
                <w:tcPr>
                  <w:tcW w:w="0" w:type="auto"/>
                  <w:vAlign w:val="bottom"/>
                  <w:hideMark/>
                </w:tcPr>
                <w:p w:rsidR="005A052B" w:rsidRPr="008608E7" w:rsidRDefault="005A052B" w:rsidP="00C23E1D">
                  <w:pPr>
                    <w:spacing w:after="0" w:line="240" w:lineRule="auto"/>
                    <w:rPr>
                      <w:rFonts w:ascii="Times New Roman" w:eastAsia="Times New Roman" w:hAnsi="Times New Roman" w:cs="Times New Roman"/>
                      <w:sz w:val="26"/>
                      <w:szCs w:val="26"/>
                    </w:rPr>
                  </w:pPr>
                </w:p>
              </w:tc>
            </w:tr>
          </w:tbl>
          <w:p w:rsidR="005A052B" w:rsidRPr="008608E7" w:rsidRDefault="005A052B" w:rsidP="00C23E1D">
            <w:pPr>
              <w:jc w:val="both"/>
              <w:rPr>
                <w:rFonts w:ascii="Times New Roman" w:hAnsi="Times New Roman" w:cs="Times New Roman"/>
                <w:b/>
                <w:color w:val="000000" w:themeColor="text1"/>
                <w:sz w:val="26"/>
                <w:szCs w:val="26"/>
              </w:rPr>
            </w:pPr>
          </w:p>
        </w:tc>
        <w:tc>
          <w:tcPr>
            <w:tcW w:w="4218" w:type="dxa"/>
          </w:tcPr>
          <w:p w:rsidR="005A052B" w:rsidRPr="008608E7" w:rsidRDefault="005A052B" w:rsidP="00C23E1D">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да</w:t>
            </w:r>
          </w:p>
        </w:tc>
      </w:tr>
      <w:tr w:rsidR="005A052B" w:rsidRPr="008608E7" w:rsidTr="00C23E1D">
        <w:tc>
          <w:tcPr>
            <w:tcW w:w="959" w:type="dxa"/>
          </w:tcPr>
          <w:p w:rsidR="005A052B" w:rsidRPr="008608E7" w:rsidRDefault="005A052B" w:rsidP="00C23E1D">
            <w:pPr>
              <w:jc w:val="both"/>
              <w:rPr>
                <w:rFonts w:ascii="Times New Roman" w:hAnsi="Times New Roman" w:cs="Times New Roman"/>
                <w:b/>
                <w:color w:val="000000" w:themeColor="text1"/>
                <w:sz w:val="26"/>
                <w:szCs w:val="26"/>
              </w:rPr>
            </w:pPr>
            <w:r w:rsidRPr="008608E7">
              <w:rPr>
                <w:rFonts w:ascii="Times New Roman" w:hAnsi="Times New Roman" w:cs="Times New Roman"/>
                <w:b/>
                <w:color w:val="000000" w:themeColor="text1"/>
                <w:sz w:val="26"/>
                <w:szCs w:val="26"/>
              </w:rPr>
              <w:t>5</w:t>
            </w:r>
          </w:p>
        </w:tc>
        <w:tc>
          <w:tcPr>
            <w:tcW w:w="4394" w:type="dxa"/>
          </w:tcPr>
          <w:p w:rsidR="005A052B" w:rsidRPr="008608E7" w:rsidRDefault="005A052B" w:rsidP="00C23E1D">
            <w:pPr>
              <w:rPr>
                <w:rFonts w:ascii="Times New Roman" w:hAnsi="Times New Roman" w:cs="Times New Roman"/>
                <w:b/>
                <w:color w:val="000000" w:themeColor="text1"/>
                <w:sz w:val="26"/>
                <w:szCs w:val="26"/>
              </w:rPr>
            </w:pPr>
            <w:r w:rsidRPr="008608E7">
              <w:rPr>
                <w:rFonts w:ascii="Times New Roman" w:hAnsi="Times New Roman" w:cs="Times New Roman"/>
                <w:color w:val="000000"/>
                <w:sz w:val="26"/>
                <w:szCs w:val="26"/>
              </w:rPr>
              <w:t>предоставление услуги с сопровождением инвалида по территории объекта работником организации</w:t>
            </w:r>
          </w:p>
        </w:tc>
        <w:tc>
          <w:tcPr>
            <w:tcW w:w="4218" w:type="dxa"/>
          </w:tcPr>
          <w:p w:rsidR="005A052B" w:rsidRPr="008608E7" w:rsidRDefault="005A052B" w:rsidP="00C23E1D">
            <w:pPr>
              <w:jc w:val="both"/>
              <w:rPr>
                <w:rFonts w:ascii="Times New Roman" w:hAnsi="Times New Roman" w:cs="Times New Roman"/>
                <w:color w:val="000000" w:themeColor="text1"/>
                <w:sz w:val="26"/>
                <w:szCs w:val="26"/>
              </w:rPr>
            </w:pPr>
            <w:r w:rsidRPr="008608E7">
              <w:rPr>
                <w:rFonts w:ascii="Times New Roman" w:hAnsi="Times New Roman" w:cs="Times New Roman"/>
                <w:color w:val="000000" w:themeColor="text1"/>
                <w:sz w:val="26"/>
                <w:szCs w:val="26"/>
              </w:rPr>
              <w:t>да</w:t>
            </w:r>
          </w:p>
        </w:tc>
      </w:tr>
      <w:tr w:rsidR="005A052B" w:rsidRPr="008608E7" w:rsidTr="00C23E1D">
        <w:tc>
          <w:tcPr>
            <w:tcW w:w="959" w:type="dxa"/>
          </w:tcPr>
          <w:p w:rsidR="005A052B" w:rsidRPr="008608E7" w:rsidRDefault="005A052B" w:rsidP="00C23E1D">
            <w:pPr>
              <w:jc w:val="both"/>
              <w:rPr>
                <w:rFonts w:ascii="Times New Roman" w:hAnsi="Times New Roman" w:cs="Times New Roman"/>
                <w:b/>
                <w:color w:val="000000" w:themeColor="text1"/>
                <w:sz w:val="26"/>
                <w:szCs w:val="26"/>
              </w:rPr>
            </w:pPr>
            <w:r w:rsidRPr="008608E7">
              <w:rPr>
                <w:rFonts w:ascii="Times New Roman" w:hAnsi="Times New Roman" w:cs="Times New Roman"/>
                <w:b/>
                <w:color w:val="000000" w:themeColor="text1"/>
                <w:sz w:val="26"/>
                <w:szCs w:val="26"/>
              </w:rPr>
              <w:t>6</w:t>
            </w:r>
          </w:p>
        </w:tc>
        <w:tc>
          <w:tcPr>
            <w:tcW w:w="4394" w:type="dxa"/>
          </w:tcPr>
          <w:p w:rsidR="005A052B" w:rsidRPr="008608E7" w:rsidRDefault="005A052B" w:rsidP="00C23E1D">
            <w:pPr>
              <w:rPr>
                <w:rFonts w:ascii="Times New Roman" w:hAnsi="Times New Roman" w:cs="Times New Roman"/>
                <w:b/>
                <w:color w:val="000000" w:themeColor="text1"/>
                <w:sz w:val="26"/>
                <w:szCs w:val="26"/>
              </w:rPr>
            </w:pPr>
            <w:r w:rsidRPr="008608E7">
              <w:rPr>
                <w:rFonts w:ascii="Times New Roman" w:hAnsi="Times New Roman" w:cs="Times New Roman"/>
                <w:color w:val="000000"/>
                <w:sz w:val="26"/>
                <w:szCs w:val="26"/>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8608E7">
              <w:rPr>
                <w:rFonts w:ascii="Times New Roman" w:hAnsi="Times New Roman" w:cs="Times New Roman"/>
                <w:color w:val="000000"/>
                <w:sz w:val="26"/>
                <w:szCs w:val="26"/>
              </w:rPr>
              <w:t>сурдопереводчика</w:t>
            </w:r>
            <w:proofErr w:type="spellEnd"/>
            <w:r w:rsidRPr="008608E7">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proofErr w:type="spellStart"/>
            <w:r w:rsidRPr="008608E7">
              <w:rPr>
                <w:rFonts w:ascii="Times New Roman" w:hAnsi="Times New Roman" w:cs="Times New Roman"/>
                <w:color w:val="000000"/>
                <w:sz w:val="26"/>
                <w:szCs w:val="26"/>
              </w:rPr>
              <w:t>тифлопереводчика</w:t>
            </w:r>
            <w:proofErr w:type="spellEnd"/>
          </w:p>
        </w:tc>
        <w:tc>
          <w:tcPr>
            <w:tcW w:w="4218" w:type="dxa"/>
          </w:tcPr>
          <w:p w:rsidR="005A052B" w:rsidRPr="008608E7" w:rsidRDefault="005A052B" w:rsidP="00C23E1D">
            <w:pPr>
              <w:rPr>
                <w:rFonts w:ascii="Times New Roman" w:hAnsi="Times New Roman" w:cs="Times New Roman"/>
                <w:color w:val="000000" w:themeColor="text1"/>
                <w:sz w:val="26"/>
                <w:szCs w:val="26"/>
              </w:rPr>
            </w:pPr>
            <w:r w:rsidRPr="008608E7">
              <w:rPr>
                <w:rFonts w:ascii="Times New Roman" w:hAnsi="Times New Roman" w:cs="Times New Roman"/>
                <w:color w:val="000000" w:themeColor="text1"/>
                <w:sz w:val="26"/>
                <w:szCs w:val="26"/>
              </w:rPr>
              <w:t>нет</w:t>
            </w:r>
          </w:p>
        </w:tc>
      </w:tr>
      <w:tr w:rsidR="005A052B" w:rsidRPr="008608E7" w:rsidTr="00C23E1D">
        <w:tc>
          <w:tcPr>
            <w:tcW w:w="959" w:type="dxa"/>
          </w:tcPr>
          <w:p w:rsidR="005A052B" w:rsidRPr="008608E7" w:rsidRDefault="005A052B" w:rsidP="00C23E1D">
            <w:pPr>
              <w:jc w:val="both"/>
              <w:rPr>
                <w:rFonts w:ascii="Times New Roman" w:hAnsi="Times New Roman" w:cs="Times New Roman"/>
                <w:b/>
                <w:color w:val="000000" w:themeColor="text1"/>
                <w:sz w:val="26"/>
                <w:szCs w:val="26"/>
              </w:rPr>
            </w:pPr>
            <w:r w:rsidRPr="008608E7">
              <w:rPr>
                <w:rFonts w:ascii="Times New Roman" w:hAnsi="Times New Roman" w:cs="Times New Roman"/>
                <w:b/>
                <w:color w:val="000000" w:themeColor="text1"/>
                <w:sz w:val="26"/>
                <w:szCs w:val="26"/>
              </w:rPr>
              <w:lastRenderedPageBreak/>
              <w:t>7</w:t>
            </w:r>
          </w:p>
        </w:tc>
        <w:tc>
          <w:tcPr>
            <w:tcW w:w="4394" w:type="dxa"/>
          </w:tcPr>
          <w:p w:rsidR="005A052B" w:rsidRPr="008608E7" w:rsidRDefault="005A052B" w:rsidP="00C23E1D">
            <w:pPr>
              <w:rPr>
                <w:rFonts w:ascii="Times New Roman" w:hAnsi="Times New Roman" w:cs="Times New Roman"/>
                <w:b/>
                <w:color w:val="000000" w:themeColor="text1"/>
                <w:sz w:val="26"/>
                <w:szCs w:val="26"/>
              </w:rPr>
            </w:pPr>
            <w:r w:rsidRPr="008608E7">
              <w:rPr>
                <w:rFonts w:ascii="Times New Roman" w:hAnsi="Times New Roman" w:cs="Times New Roman"/>
                <w:color w:val="000000"/>
                <w:sz w:val="26"/>
                <w:szCs w:val="26"/>
              </w:rPr>
              <w:t>соответствие транспортных средств, используемых для предоставления услуг населению, требованиям их доступности для инвалидов</w:t>
            </w:r>
          </w:p>
        </w:tc>
        <w:tc>
          <w:tcPr>
            <w:tcW w:w="4218" w:type="dxa"/>
          </w:tcPr>
          <w:p w:rsidR="005A052B" w:rsidRPr="008608E7" w:rsidRDefault="005A052B" w:rsidP="00C23E1D">
            <w:pPr>
              <w:jc w:val="both"/>
              <w:rPr>
                <w:rFonts w:ascii="Times New Roman" w:hAnsi="Times New Roman" w:cs="Times New Roman"/>
                <w:color w:val="000000" w:themeColor="text1"/>
                <w:sz w:val="26"/>
                <w:szCs w:val="26"/>
              </w:rPr>
            </w:pPr>
            <w:r w:rsidRPr="008608E7">
              <w:rPr>
                <w:rFonts w:ascii="Times New Roman" w:hAnsi="Times New Roman" w:cs="Times New Roman"/>
                <w:color w:val="000000" w:themeColor="text1"/>
                <w:sz w:val="26"/>
                <w:szCs w:val="26"/>
              </w:rPr>
              <w:t>нет</w:t>
            </w:r>
          </w:p>
        </w:tc>
      </w:tr>
      <w:tr w:rsidR="005A052B" w:rsidRPr="008608E7" w:rsidTr="00C23E1D">
        <w:tc>
          <w:tcPr>
            <w:tcW w:w="959" w:type="dxa"/>
          </w:tcPr>
          <w:p w:rsidR="005A052B" w:rsidRPr="008608E7" w:rsidRDefault="005A052B" w:rsidP="00C23E1D">
            <w:pPr>
              <w:jc w:val="both"/>
              <w:rPr>
                <w:rFonts w:ascii="Times New Roman" w:hAnsi="Times New Roman" w:cs="Times New Roman"/>
                <w:b/>
                <w:color w:val="000000" w:themeColor="text1"/>
                <w:sz w:val="26"/>
                <w:szCs w:val="26"/>
              </w:rPr>
            </w:pPr>
            <w:r w:rsidRPr="008608E7">
              <w:rPr>
                <w:rFonts w:ascii="Times New Roman" w:hAnsi="Times New Roman" w:cs="Times New Roman"/>
                <w:b/>
                <w:color w:val="000000" w:themeColor="text1"/>
                <w:sz w:val="26"/>
                <w:szCs w:val="26"/>
              </w:rPr>
              <w:t>8</w:t>
            </w:r>
          </w:p>
        </w:tc>
        <w:tc>
          <w:tcPr>
            <w:tcW w:w="4394" w:type="dxa"/>
          </w:tcPr>
          <w:p w:rsidR="005A052B" w:rsidRPr="008608E7" w:rsidRDefault="005A052B" w:rsidP="00C23E1D">
            <w:pPr>
              <w:rPr>
                <w:rFonts w:ascii="Times New Roman" w:hAnsi="Times New Roman" w:cs="Times New Roman"/>
                <w:b/>
                <w:color w:val="000000" w:themeColor="text1"/>
                <w:sz w:val="26"/>
                <w:szCs w:val="26"/>
              </w:rPr>
            </w:pPr>
            <w:r w:rsidRPr="008608E7">
              <w:rPr>
                <w:rFonts w:ascii="Times New Roman" w:hAnsi="Times New Roman" w:cs="Times New Roman"/>
                <w:color w:val="000000"/>
                <w:sz w:val="26"/>
                <w:szCs w:val="26"/>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w:t>
            </w:r>
          </w:p>
        </w:tc>
        <w:tc>
          <w:tcPr>
            <w:tcW w:w="4218" w:type="dxa"/>
          </w:tcPr>
          <w:p w:rsidR="005A052B" w:rsidRPr="008608E7" w:rsidRDefault="005A052B" w:rsidP="00C23E1D">
            <w:pPr>
              <w:jc w:val="both"/>
              <w:rPr>
                <w:rFonts w:ascii="Times New Roman" w:hAnsi="Times New Roman" w:cs="Times New Roman"/>
                <w:color w:val="000000" w:themeColor="text1"/>
                <w:sz w:val="26"/>
                <w:szCs w:val="26"/>
              </w:rPr>
            </w:pPr>
            <w:r w:rsidRPr="008608E7">
              <w:rPr>
                <w:rFonts w:ascii="Times New Roman" w:hAnsi="Times New Roman" w:cs="Times New Roman"/>
                <w:color w:val="000000" w:themeColor="text1"/>
                <w:sz w:val="26"/>
                <w:szCs w:val="26"/>
              </w:rPr>
              <w:t>нет</w:t>
            </w:r>
          </w:p>
        </w:tc>
      </w:tr>
      <w:tr w:rsidR="005A052B" w:rsidRPr="008608E7" w:rsidTr="00C23E1D">
        <w:tc>
          <w:tcPr>
            <w:tcW w:w="959" w:type="dxa"/>
          </w:tcPr>
          <w:p w:rsidR="005A052B" w:rsidRPr="008608E7" w:rsidRDefault="005A052B" w:rsidP="00C23E1D">
            <w:pPr>
              <w:jc w:val="both"/>
              <w:rPr>
                <w:rFonts w:ascii="Times New Roman" w:hAnsi="Times New Roman" w:cs="Times New Roman"/>
                <w:b/>
                <w:color w:val="000000" w:themeColor="text1"/>
                <w:sz w:val="26"/>
                <w:szCs w:val="26"/>
              </w:rPr>
            </w:pPr>
            <w:r w:rsidRPr="008608E7">
              <w:rPr>
                <w:rFonts w:ascii="Times New Roman" w:hAnsi="Times New Roman" w:cs="Times New Roman"/>
                <w:b/>
                <w:color w:val="000000" w:themeColor="text1"/>
                <w:sz w:val="26"/>
                <w:szCs w:val="26"/>
              </w:rPr>
              <w:t>9</w:t>
            </w:r>
          </w:p>
        </w:tc>
        <w:tc>
          <w:tcPr>
            <w:tcW w:w="4394" w:type="dxa"/>
          </w:tcPr>
          <w:p w:rsidR="005A052B" w:rsidRPr="008608E7" w:rsidRDefault="005A052B" w:rsidP="00C23E1D">
            <w:pPr>
              <w:rPr>
                <w:rFonts w:ascii="Times New Roman" w:hAnsi="Times New Roman" w:cs="Times New Roman"/>
                <w:b/>
                <w:color w:val="000000" w:themeColor="text1"/>
                <w:sz w:val="26"/>
                <w:szCs w:val="26"/>
              </w:rPr>
            </w:pPr>
            <w:r w:rsidRPr="008608E7">
              <w:rPr>
                <w:rFonts w:ascii="Times New Roman" w:hAnsi="Times New Roman" w:cs="Times New Roman"/>
                <w:color w:val="000000"/>
                <w:sz w:val="26"/>
                <w:szCs w:val="26"/>
              </w:rPr>
              <w:t>наличие в одном из помещений, предназначенных для проведения массовых мероприятий, индукционных петель и звукоусиливающей аппаратуры</w:t>
            </w:r>
          </w:p>
        </w:tc>
        <w:tc>
          <w:tcPr>
            <w:tcW w:w="4218" w:type="dxa"/>
          </w:tcPr>
          <w:p w:rsidR="005A052B" w:rsidRPr="008608E7" w:rsidRDefault="005A052B" w:rsidP="00C23E1D">
            <w:pPr>
              <w:rPr>
                <w:rFonts w:ascii="Times New Roman" w:hAnsi="Times New Roman" w:cs="Times New Roman"/>
                <w:color w:val="000000" w:themeColor="text1"/>
                <w:sz w:val="26"/>
                <w:szCs w:val="26"/>
              </w:rPr>
            </w:pPr>
            <w:r w:rsidRPr="008608E7">
              <w:rPr>
                <w:rFonts w:ascii="Times New Roman" w:hAnsi="Times New Roman" w:cs="Times New Roman"/>
                <w:color w:val="000000" w:themeColor="text1"/>
                <w:sz w:val="26"/>
                <w:szCs w:val="26"/>
              </w:rPr>
              <w:t>нет</w:t>
            </w:r>
          </w:p>
        </w:tc>
      </w:tr>
      <w:tr w:rsidR="005A052B" w:rsidRPr="008608E7" w:rsidTr="00C23E1D">
        <w:tc>
          <w:tcPr>
            <w:tcW w:w="959" w:type="dxa"/>
          </w:tcPr>
          <w:p w:rsidR="005A052B" w:rsidRPr="008608E7" w:rsidRDefault="005A052B" w:rsidP="00C23E1D">
            <w:pPr>
              <w:jc w:val="both"/>
              <w:rPr>
                <w:rFonts w:ascii="Times New Roman" w:hAnsi="Times New Roman" w:cs="Times New Roman"/>
                <w:b/>
                <w:color w:val="000000" w:themeColor="text1"/>
                <w:sz w:val="26"/>
                <w:szCs w:val="26"/>
              </w:rPr>
            </w:pPr>
            <w:r w:rsidRPr="008608E7">
              <w:rPr>
                <w:rFonts w:ascii="Times New Roman" w:hAnsi="Times New Roman" w:cs="Times New Roman"/>
                <w:b/>
                <w:color w:val="000000" w:themeColor="text1"/>
                <w:sz w:val="26"/>
                <w:szCs w:val="26"/>
              </w:rPr>
              <w:t>10</w:t>
            </w:r>
          </w:p>
        </w:tc>
        <w:tc>
          <w:tcPr>
            <w:tcW w:w="4394" w:type="dxa"/>
          </w:tcPr>
          <w:p w:rsidR="005A052B" w:rsidRPr="008608E7" w:rsidRDefault="005A052B" w:rsidP="00C23E1D">
            <w:pPr>
              <w:rPr>
                <w:rFonts w:ascii="Times New Roman" w:hAnsi="Times New Roman" w:cs="Times New Roman"/>
                <w:b/>
                <w:color w:val="000000" w:themeColor="text1"/>
                <w:sz w:val="26"/>
                <w:szCs w:val="26"/>
              </w:rPr>
            </w:pPr>
            <w:proofErr w:type="gramStart"/>
            <w:r w:rsidRPr="008608E7">
              <w:rPr>
                <w:rFonts w:ascii="Times New Roman" w:hAnsi="Times New Roman" w:cs="Times New Roman"/>
                <w:color w:val="000000"/>
                <w:sz w:val="26"/>
                <w:szCs w:val="26"/>
              </w:rPr>
              <w:t>адаптация официального сайта органа и организации, предоставляющих услуги в сфере образования, для лиц с нарушением зрения (слабовидящих)</w:t>
            </w:r>
            <w:proofErr w:type="gramEnd"/>
          </w:p>
        </w:tc>
        <w:tc>
          <w:tcPr>
            <w:tcW w:w="4218" w:type="dxa"/>
          </w:tcPr>
          <w:p w:rsidR="005A052B" w:rsidRPr="008608E7" w:rsidRDefault="005A052B" w:rsidP="00C23E1D">
            <w:pPr>
              <w:jc w:val="both"/>
              <w:rPr>
                <w:rFonts w:ascii="Times New Roman" w:hAnsi="Times New Roman" w:cs="Times New Roman"/>
                <w:color w:val="000000" w:themeColor="text1"/>
                <w:sz w:val="26"/>
                <w:szCs w:val="26"/>
              </w:rPr>
            </w:pPr>
            <w:r w:rsidRPr="008608E7">
              <w:rPr>
                <w:rFonts w:ascii="Times New Roman" w:hAnsi="Times New Roman" w:cs="Times New Roman"/>
                <w:color w:val="000000" w:themeColor="text1"/>
                <w:sz w:val="26"/>
                <w:szCs w:val="26"/>
              </w:rPr>
              <w:t>да</w:t>
            </w:r>
          </w:p>
        </w:tc>
      </w:tr>
      <w:tr w:rsidR="005A052B" w:rsidRPr="008608E7" w:rsidTr="00C23E1D">
        <w:tc>
          <w:tcPr>
            <w:tcW w:w="959" w:type="dxa"/>
          </w:tcPr>
          <w:p w:rsidR="005A052B" w:rsidRPr="008608E7" w:rsidRDefault="005A052B" w:rsidP="00C23E1D">
            <w:pPr>
              <w:jc w:val="both"/>
              <w:rPr>
                <w:rFonts w:ascii="Times New Roman" w:hAnsi="Times New Roman" w:cs="Times New Roman"/>
                <w:b/>
                <w:color w:val="000000" w:themeColor="text1"/>
                <w:sz w:val="26"/>
                <w:szCs w:val="26"/>
              </w:rPr>
            </w:pPr>
            <w:r w:rsidRPr="008608E7">
              <w:rPr>
                <w:rFonts w:ascii="Times New Roman" w:hAnsi="Times New Roman" w:cs="Times New Roman"/>
                <w:b/>
                <w:color w:val="000000" w:themeColor="text1"/>
                <w:sz w:val="26"/>
                <w:szCs w:val="26"/>
              </w:rPr>
              <w:t>11</w:t>
            </w:r>
          </w:p>
        </w:tc>
        <w:tc>
          <w:tcPr>
            <w:tcW w:w="4394" w:type="dxa"/>
          </w:tcPr>
          <w:p w:rsidR="005A052B" w:rsidRPr="008608E7" w:rsidRDefault="005A052B" w:rsidP="00C23E1D">
            <w:pPr>
              <w:jc w:val="both"/>
              <w:rPr>
                <w:rFonts w:ascii="Times New Roman" w:hAnsi="Times New Roman" w:cs="Times New Roman"/>
                <w:b/>
                <w:color w:val="000000" w:themeColor="text1"/>
                <w:sz w:val="26"/>
                <w:szCs w:val="26"/>
              </w:rPr>
            </w:pPr>
            <w:r w:rsidRPr="008608E7">
              <w:rPr>
                <w:rFonts w:ascii="Times New Roman" w:hAnsi="Times New Roman" w:cs="Times New Roman"/>
                <w:color w:val="000000"/>
                <w:sz w:val="26"/>
                <w:szCs w:val="26"/>
              </w:rPr>
              <w:t xml:space="preserve">обеспечение предоставления услуг </w:t>
            </w:r>
            <w:proofErr w:type="spellStart"/>
            <w:r w:rsidRPr="008608E7">
              <w:rPr>
                <w:rFonts w:ascii="Times New Roman" w:hAnsi="Times New Roman" w:cs="Times New Roman"/>
                <w:color w:val="000000"/>
                <w:sz w:val="26"/>
                <w:szCs w:val="26"/>
              </w:rPr>
              <w:t>тьютера</w:t>
            </w:r>
            <w:proofErr w:type="spellEnd"/>
          </w:p>
        </w:tc>
        <w:tc>
          <w:tcPr>
            <w:tcW w:w="4218" w:type="dxa"/>
          </w:tcPr>
          <w:p w:rsidR="005A052B" w:rsidRPr="008608E7" w:rsidRDefault="005A052B" w:rsidP="00C23E1D">
            <w:pPr>
              <w:jc w:val="both"/>
              <w:rPr>
                <w:rFonts w:ascii="Times New Roman" w:hAnsi="Times New Roman" w:cs="Times New Roman"/>
                <w:color w:val="000000" w:themeColor="text1"/>
                <w:sz w:val="26"/>
                <w:szCs w:val="26"/>
              </w:rPr>
            </w:pPr>
            <w:r w:rsidRPr="008608E7">
              <w:rPr>
                <w:rFonts w:ascii="Times New Roman" w:hAnsi="Times New Roman" w:cs="Times New Roman"/>
                <w:color w:val="000000" w:themeColor="text1"/>
                <w:sz w:val="26"/>
                <w:szCs w:val="26"/>
              </w:rPr>
              <w:t>нет</w:t>
            </w:r>
          </w:p>
        </w:tc>
      </w:tr>
      <w:tr w:rsidR="005A052B" w:rsidRPr="008608E7" w:rsidTr="00C23E1D">
        <w:tc>
          <w:tcPr>
            <w:tcW w:w="959" w:type="dxa"/>
          </w:tcPr>
          <w:p w:rsidR="005A052B" w:rsidRPr="008608E7" w:rsidRDefault="005A052B" w:rsidP="00C23E1D">
            <w:pPr>
              <w:jc w:val="both"/>
              <w:rPr>
                <w:rFonts w:ascii="Times New Roman" w:hAnsi="Times New Roman" w:cs="Times New Roman"/>
                <w:b/>
                <w:color w:val="000000" w:themeColor="text1"/>
                <w:sz w:val="26"/>
                <w:szCs w:val="26"/>
              </w:rPr>
            </w:pPr>
            <w:r w:rsidRPr="008608E7">
              <w:rPr>
                <w:rFonts w:ascii="Times New Roman" w:hAnsi="Times New Roman" w:cs="Times New Roman"/>
                <w:b/>
                <w:color w:val="000000" w:themeColor="text1"/>
                <w:sz w:val="26"/>
                <w:szCs w:val="26"/>
              </w:rPr>
              <w:t>12</w:t>
            </w:r>
          </w:p>
        </w:tc>
        <w:tc>
          <w:tcPr>
            <w:tcW w:w="4394" w:type="dxa"/>
          </w:tcPr>
          <w:p w:rsidR="005A052B" w:rsidRPr="008608E7" w:rsidRDefault="005A052B" w:rsidP="00C23E1D">
            <w:pPr>
              <w:jc w:val="both"/>
              <w:rPr>
                <w:rFonts w:ascii="Times New Roman" w:hAnsi="Times New Roman" w:cs="Times New Roman"/>
                <w:color w:val="000000" w:themeColor="text1"/>
                <w:sz w:val="26"/>
                <w:szCs w:val="26"/>
              </w:rPr>
            </w:pPr>
            <w:r w:rsidRPr="008608E7">
              <w:rPr>
                <w:rFonts w:ascii="Times New Roman" w:hAnsi="Times New Roman" w:cs="Times New Roman"/>
                <w:color w:val="000000" w:themeColor="text1"/>
                <w:sz w:val="26"/>
                <w:szCs w:val="26"/>
              </w:rPr>
              <w:t>иные</w:t>
            </w:r>
          </w:p>
        </w:tc>
        <w:tc>
          <w:tcPr>
            <w:tcW w:w="4218" w:type="dxa"/>
          </w:tcPr>
          <w:p w:rsidR="005A052B" w:rsidRPr="008608E7" w:rsidRDefault="005A052B" w:rsidP="00C23E1D">
            <w:pPr>
              <w:jc w:val="both"/>
              <w:rPr>
                <w:rFonts w:ascii="Times New Roman" w:hAnsi="Times New Roman" w:cs="Times New Roman"/>
                <w:color w:val="000000" w:themeColor="text1"/>
                <w:sz w:val="26"/>
                <w:szCs w:val="26"/>
              </w:rPr>
            </w:pPr>
            <w:r w:rsidRPr="008608E7">
              <w:rPr>
                <w:rFonts w:ascii="Times New Roman" w:hAnsi="Times New Roman" w:cs="Times New Roman"/>
                <w:color w:val="000000" w:themeColor="text1"/>
                <w:sz w:val="26"/>
                <w:szCs w:val="26"/>
              </w:rPr>
              <w:t>нет</w:t>
            </w:r>
          </w:p>
        </w:tc>
      </w:tr>
    </w:tbl>
    <w:p w:rsidR="005A052B" w:rsidRPr="008608E7" w:rsidRDefault="005A052B" w:rsidP="005A052B">
      <w:pPr>
        <w:spacing w:after="0" w:line="240" w:lineRule="auto"/>
        <w:jc w:val="both"/>
        <w:rPr>
          <w:rFonts w:ascii="Times New Roman" w:hAnsi="Times New Roman" w:cs="Times New Roman"/>
          <w:b/>
          <w:color w:val="000000" w:themeColor="text1"/>
          <w:sz w:val="26"/>
          <w:szCs w:val="26"/>
        </w:rPr>
      </w:pPr>
    </w:p>
    <w:p w:rsidR="005A052B" w:rsidRPr="008608E7" w:rsidRDefault="005A052B" w:rsidP="005A052B">
      <w:pPr>
        <w:spacing w:after="0" w:line="240" w:lineRule="auto"/>
        <w:jc w:val="both"/>
        <w:rPr>
          <w:rFonts w:ascii="Times New Roman" w:hAnsi="Times New Roman" w:cs="Times New Roman"/>
          <w:b/>
          <w:color w:val="000000" w:themeColor="text1"/>
          <w:sz w:val="26"/>
          <w:szCs w:val="26"/>
        </w:rPr>
      </w:pPr>
      <w:r w:rsidRPr="008608E7">
        <w:rPr>
          <w:rFonts w:ascii="Times New Roman" w:hAnsi="Times New Roman" w:cs="Times New Roman"/>
          <w:b/>
          <w:color w:val="000000" w:themeColor="text1"/>
          <w:sz w:val="26"/>
          <w:szCs w:val="26"/>
        </w:rPr>
        <w:t>5. Предлагаемые управленческие решения по срокам и объемам работ, необходимых для приведения объекта и порядка предоставления на нем услуг в соответствии с требованиями законодательства РФ по обеспечению услов</w:t>
      </w:r>
      <w:r>
        <w:rPr>
          <w:rFonts w:ascii="Times New Roman" w:hAnsi="Times New Roman" w:cs="Times New Roman"/>
          <w:b/>
          <w:color w:val="000000" w:themeColor="text1"/>
          <w:sz w:val="26"/>
          <w:szCs w:val="26"/>
        </w:rPr>
        <w:t>ий их доступности для инвалидов</w:t>
      </w:r>
    </w:p>
    <w:tbl>
      <w:tblPr>
        <w:tblStyle w:val="a3"/>
        <w:tblW w:w="0" w:type="auto"/>
        <w:tblLook w:val="04A0"/>
      </w:tblPr>
      <w:tblGrid>
        <w:gridCol w:w="1101"/>
        <w:gridCol w:w="5279"/>
        <w:gridCol w:w="3191"/>
      </w:tblGrid>
      <w:tr w:rsidR="005A052B" w:rsidRPr="008608E7" w:rsidTr="00C23E1D">
        <w:tc>
          <w:tcPr>
            <w:tcW w:w="1101" w:type="dxa"/>
          </w:tcPr>
          <w:p w:rsidR="005A052B" w:rsidRPr="008608E7" w:rsidRDefault="005A052B" w:rsidP="00C23E1D">
            <w:pPr>
              <w:jc w:val="center"/>
              <w:rPr>
                <w:rFonts w:ascii="Times New Roman" w:hAnsi="Times New Roman" w:cs="Times New Roman"/>
                <w:b/>
                <w:color w:val="000000" w:themeColor="text1"/>
                <w:sz w:val="26"/>
                <w:szCs w:val="26"/>
              </w:rPr>
            </w:pPr>
            <w:r w:rsidRPr="008608E7">
              <w:rPr>
                <w:rFonts w:ascii="Times New Roman" w:hAnsi="Times New Roman" w:cs="Times New Roman"/>
                <w:b/>
                <w:color w:val="000000" w:themeColor="text1"/>
                <w:sz w:val="26"/>
                <w:szCs w:val="26"/>
              </w:rPr>
              <w:t>№</w:t>
            </w:r>
          </w:p>
          <w:p w:rsidR="005A052B" w:rsidRPr="008608E7" w:rsidRDefault="005A052B" w:rsidP="00C23E1D">
            <w:pPr>
              <w:jc w:val="center"/>
              <w:rPr>
                <w:rFonts w:ascii="Times New Roman" w:hAnsi="Times New Roman" w:cs="Times New Roman"/>
                <w:b/>
                <w:color w:val="000000" w:themeColor="text1"/>
                <w:sz w:val="26"/>
                <w:szCs w:val="26"/>
              </w:rPr>
            </w:pPr>
            <w:proofErr w:type="spellStart"/>
            <w:proofErr w:type="gramStart"/>
            <w:r w:rsidRPr="008608E7">
              <w:rPr>
                <w:rFonts w:ascii="Times New Roman" w:hAnsi="Times New Roman" w:cs="Times New Roman"/>
                <w:b/>
                <w:color w:val="000000" w:themeColor="text1"/>
                <w:sz w:val="26"/>
                <w:szCs w:val="26"/>
              </w:rPr>
              <w:t>п</w:t>
            </w:r>
            <w:proofErr w:type="spellEnd"/>
            <w:proofErr w:type="gramEnd"/>
            <w:r w:rsidRPr="008608E7">
              <w:rPr>
                <w:rFonts w:ascii="Times New Roman" w:hAnsi="Times New Roman" w:cs="Times New Roman"/>
                <w:b/>
                <w:color w:val="000000" w:themeColor="text1"/>
                <w:sz w:val="26"/>
                <w:szCs w:val="26"/>
              </w:rPr>
              <w:t>/</w:t>
            </w:r>
            <w:proofErr w:type="spellStart"/>
            <w:r w:rsidRPr="008608E7">
              <w:rPr>
                <w:rFonts w:ascii="Times New Roman" w:hAnsi="Times New Roman" w:cs="Times New Roman"/>
                <w:b/>
                <w:color w:val="000000" w:themeColor="text1"/>
                <w:sz w:val="26"/>
                <w:szCs w:val="26"/>
              </w:rPr>
              <w:t>п</w:t>
            </w:r>
            <w:proofErr w:type="spellEnd"/>
          </w:p>
        </w:tc>
        <w:tc>
          <w:tcPr>
            <w:tcW w:w="5279" w:type="dxa"/>
          </w:tcPr>
          <w:p w:rsidR="005A052B" w:rsidRPr="008608E7" w:rsidRDefault="005A052B" w:rsidP="00C23E1D">
            <w:pPr>
              <w:jc w:val="center"/>
              <w:rPr>
                <w:rFonts w:ascii="Times New Roman" w:hAnsi="Times New Roman" w:cs="Times New Roman"/>
                <w:b/>
                <w:color w:val="000000" w:themeColor="text1"/>
                <w:sz w:val="26"/>
                <w:szCs w:val="26"/>
              </w:rPr>
            </w:pPr>
            <w:r w:rsidRPr="008608E7">
              <w:rPr>
                <w:rFonts w:ascii="Times New Roman" w:hAnsi="Times New Roman" w:cs="Times New Roman"/>
                <w:b/>
                <w:color w:val="000000" w:themeColor="text1"/>
                <w:sz w:val="26"/>
                <w:szCs w:val="26"/>
              </w:rPr>
              <w:t>Предлагаемые управленческие решения по объемам работ, необходимых для приведения объекта в соответствии с требованиями законодательства РФ об обеспечении условий их доступности для инвалидов</w:t>
            </w:r>
          </w:p>
        </w:tc>
        <w:tc>
          <w:tcPr>
            <w:tcW w:w="3191" w:type="dxa"/>
          </w:tcPr>
          <w:p w:rsidR="005A052B" w:rsidRPr="008608E7" w:rsidRDefault="005A052B" w:rsidP="00C23E1D">
            <w:pPr>
              <w:jc w:val="center"/>
              <w:rPr>
                <w:rFonts w:ascii="Times New Roman" w:hAnsi="Times New Roman" w:cs="Times New Roman"/>
                <w:b/>
                <w:color w:val="000000" w:themeColor="text1"/>
                <w:sz w:val="26"/>
                <w:szCs w:val="26"/>
              </w:rPr>
            </w:pPr>
            <w:r w:rsidRPr="008608E7">
              <w:rPr>
                <w:rFonts w:ascii="Times New Roman" w:hAnsi="Times New Roman" w:cs="Times New Roman"/>
                <w:b/>
                <w:color w:val="000000" w:themeColor="text1"/>
                <w:sz w:val="26"/>
                <w:szCs w:val="26"/>
              </w:rPr>
              <w:t>Сроки</w:t>
            </w:r>
          </w:p>
        </w:tc>
      </w:tr>
      <w:tr w:rsidR="005A052B" w:rsidRPr="008608E7" w:rsidTr="00C23E1D">
        <w:tc>
          <w:tcPr>
            <w:tcW w:w="1101" w:type="dxa"/>
          </w:tcPr>
          <w:p w:rsidR="005A052B" w:rsidRPr="008608E7" w:rsidRDefault="005A052B" w:rsidP="00C23E1D">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p>
        </w:tc>
        <w:tc>
          <w:tcPr>
            <w:tcW w:w="5279" w:type="dxa"/>
          </w:tcPr>
          <w:p w:rsidR="005A052B" w:rsidRPr="008608E7" w:rsidRDefault="005A052B" w:rsidP="00C23E1D">
            <w:pPr>
              <w:widowControl w:val="0"/>
              <w:autoSpaceDE w:val="0"/>
              <w:autoSpaceDN w:val="0"/>
              <w:adjustRightInd w:val="0"/>
              <w:rPr>
                <w:rFonts w:ascii="Times New Roman" w:eastAsia="Times New Roman" w:hAnsi="Times New Roman"/>
                <w:sz w:val="26"/>
                <w:szCs w:val="26"/>
              </w:rPr>
            </w:pPr>
            <w:proofErr w:type="gramStart"/>
            <w:r w:rsidRPr="008608E7">
              <w:rPr>
                <w:rFonts w:ascii="Times New Roman" w:eastAsia="Times New Roman" w:hAnsi="Times New Roman"/>
                <w:sz w:val="26"/>
                <w:szCs w:val="26"/>
              </w:rPr>
              <w:t>Территория</w:t>
            </w:r>
            <w:proofErr w:type="gramEnd"/>
            <w:r w:rsidRPr="008608E7">
              <w:rPr>
                <w:rFonts w:ascii="Times New Roman" w:eastAsia="Times New Roman" w:hAnsi="Times New Roman"/>
                <w:sz w:val="26"/>
                <w:szCs w:val="26"/>
              </w:rPr>
              <w:t xml:space="preserve"> прилегающая к зданию и вход в здание:</w:t>
            </w:r>
          </w:p>
          <w:p w:rsidR="005A052B" w:rsidRPr="008608E7" w:rsidRDefault="005A052B" w:rsidP="00C23E1D">
            <w:pPr>
              <w:jc w:val="both"/>
              <w:rPr>
                <w:rFonts w:ascii="Times New Roman" w:hAnsi="Times New Roman" w:cs="Times New Roman"/>
                <w:color w:val="000000" w:themeColor="text1"/>
                <w:sz w:val="26"/>
                <w:szCs w:val="26"/>
              </w:rPr>
            </w:pPr>
            <w:r w:rsidRPr="008608E7">
              <w:rPr>
                <w:rFonts w:ascii="Times New Roman" w:eastAsia="Times New Roman" w:hAnsi="Times New Roman"/>
                <w:sz w:val="26"/>
                <w:szCs w:val="26"/>
              </w:rPr>
              <w:t>-Приобретение (установка) телескопического (переносного</w:t>
            </w:r>
            <w:proofErr w:type="gramStart"/>
            <w:r w:rsidRPr="008608E7">
              <w:rPr>
                <w:rFonts w:ascii="Times New Roman" w:eastAsia="Times New Roman" w:hAnsi="Times New Roman"/>
                <w:sz w:val="26"/>
                <w:szCs w:val="26"/>
              </w:rPr>
              <w:t>)п</w:t>
            </w:r>
            <w:proofErr w:type="gramEnd"/>
            <w:r w:rsidRPr="008608E7">
              <w:rPr>
                <w:rFonts w:ascii="Times New Roman" w:eastAsia="Times New Roman" w:hAnsi="Times New Roman"/>
                <w:sz w:val="26"/>
                <w:szCs w:val="26"/>
              </w:rPr>
              <w:t>андуса.</w:t>
            </w:r>
          </w:p>
        </w:tc>
        <w:tc>
          <w:tcPr>
            <w:tcW w:w="3191" w:type="dxa"/>
          </w:tcPr>
          <w:p w:rsidR="005A052B" w:rsidRPr="008608E7" w:rsidRDefault="005A052B" w:rsidP="00C23E1D">
            <w:pP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2026</w:t>
            </w:r>
          </w:p>
        </w:tc>
      </w:tr>
      <w:tr w:rsidR="005A052B" w:rsidRPr="008608E7" w:rsidTr="00C23E1D">
        <w:tc>
          <w:tcPr>
            <w:tcW w:w="1101" w:type="dxa"/>
          </w:tcPr>
          <w:p w:rsidR="005A052B" w:rsidRPr="008608E7" w:rsidRDefault="005A052B" w:rsidP="00C23E1D">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Pr="008608E7">
              <w:rPr>
                <w:rFonts w:ascii="Times New Roman" w:hAnsi="Times New Roman" w:cs="Times New Roman"/>
                <w:color w:val="000000" w:themeColor="text1"/>
                <w:sz w:val="26"/>
                <w:szCs w:val="26"/>
              </w:rPr>
              <w:t>.</w:t>
            </w:r>
          </w:p>
        </w:tc>
        <w:tc>
          <w:tcPr>
            <w:tcW w:w="5279" w:type="dxa"/>
          </w:tcPr>
          <w:p w:rsidR="005A052B" w:rsidRPr="008608E7" w:rsidRDefault="005A052B" w:rsidP="00C23E1D">
            <w:pPr>
              <w:widowControl w:val="0"/>
              <w:autoSpaceDE w:val="0"/>
              <w:autoSpaceDN w:val="0"/>
              <w:adjustRightInd w:val="0"/>
              <w:rPr>
                <w:rFonts w:ascii="Times New Roman" w:eastAsia="Times New Roman" w:hAnsi="Times New Roman"/>
                <w:sz w:val="26"/>
                <w:szCs w:val="26"/>
              </w:rPr>
            </w:pPr>
            <w:r w:rsidRPr="008608E7">
              <w:rPr>
                <w:rFonts w:ascii="Times New Roman" w:eastAsia="Times New Roman" w:hAnsi="Times New Roman"/>
                <w:sz w:val="26"/>
                <w:szCs w:val="26"/>
              </w:rPr>
              <w:t>Пути движения внутри здания:</w:t>
            </w:r>
          </w:p>
          <w:p w:rsidR="005A052B" w:rsidRPr="008608E7" w:rsidRDefault="005A052B" w:rsidP="00C23E1D">
            <w:pPr>
              <w:widowControl w:val="0"/>
              <w:autoSpaceDE w:val="0"/>
              <w:autoSpaceDN w:val="0"/>
              <w:adjustRightInd w:val="0"/>
              <w:rPr>
                <w:rFonts w:ascii="Times New Roman" w:eastAsia="Times New Roman" w:hAnsi="Times New Roman"/>
                <w:sz w:val="26"/>
                <w:szCs w:val="26"/>
              </w:rPr>
            </w:pPr>
            <w:r w:rsidRPr="008608E7">
              <w:rPr>
                <w:rFonts w:ascii="Times New Roman" w:eastAsia="Times New Roman" w:hAnsi="Times New Roman"/>
                <w:sz w:val="26"/>
                <w:szCs w:val="26"/>
              </w:rPr>
              <w:t>-Приобретение, установка поручней у стен.</w:t>
            </w:r>
          </w:p>
        </w:tc>
        <w:tc>
          <w:tcPr>
            <w:tcW w:w="3191" w:type="dxa"/>
          </w:tcPr>
          <w:p w:rsidR="005A052B" w:rsidRPr="008608E7" w:rsidRDefault="005A052B" w:rsidP="00C23E1D">
            <w:pPr>
              <w:rPr>
                <w:rFonts w:ascii="Times New Roman" w:hAnsi="Times New Roman" w:cs="Times New Roman"/>
                <w:color w:val="000000" w:themeColor="text1"/>
                <w:sz w:val="26"/>
                <w:szCs w:val="26"/>
              </w:rPr>
            </w:pPr>
            <w:r w:rsidRPr="008608E7">
              <w:rPr>
                <w:rFonts w:ascii="Times New Roman" w:hAnsi="Times New Roman" w:cs="Times New Roman"/>
                <w:color w:val="000000" w:themeColor="text1"/>
                <w:sz w:val="26"/>
                <w:szCs w:val="26"/>
              </w:rPr>
              <w:t>20</w:t>
            </w:r>
            <w:r>
              <w:rPr>
                <w:rFonts w:ascii="Times New Roman" w:hAnsi="Times New Roman" w:cs="Times New Roman"/>
                <w:color w:val="000000" w:themeColor="text1"/>
                <w:sz w:val="26"/>
                <w:szCs w:val="26"/>
              </w:rPr>
              <w:t>30</w:t>
            </w:r>
          </w:p>
        </w:tc>
      </w:tr>
      <w:tr w:rsidR="005A052B" w:rsidRPr="008608E7" w:rsidTr="00C23E1D">
        <w:tc>
          <w:tcPr>
            <w:tcW w:w="1101" w:type="dxa"/>
          </w:tcPr>
          <w:p w:rsidR="005A052B" w:rsidRPr="008608E7" w:rsidRDefault="005A052B" w:rsidP="00C23E1D">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Pr="008608E7">
              <w:rPr>
                <w:rFonts w:ascii="Times New Roman" w:hAnsi="Times New Roman" w:cs="Times New Roman"/>
                <w:color w:val="000000" w:themeColor="text1"/>
                <w:sz w:val="26"/>
                <w:szCs w:val="26"/>
              </w:rPr>
              <w:t>.</w:t>
            </w:r>
          </w:p>
        </w:tc>
        <w:tc>
          <w:tcPr>
            <w:tcW w:w="5279" w:type="dxa"/>
          </w:tcPr>
          <w:p w:rsidR="005A052B" w:rsidRPr="008608E7" w:rsidRDefault="005A052B" w:rsidP="00C23E1D">
            <w:pPr>
              <w:widowControl w:val="0"/>
              <w:autoSpaceDE w:val="0"/>
              <w:autoSpaceDN w:val="0"/>
              <w:adjustRightInd w:val="0"/>
              <w:rPr>
                <w:rFonts w:ascii="Times New Roman" w:eastAsia="Times New Roman" w:hAnsi="Times New Roman"/>
                <w:sz w:val="26"/>
                <w:szCs w:val="26"/>
              </w:rPr>
            </w:pPr>
            <w:r w:rsidRPr="008608E7">
              <w:rPr>
                <w:rFonts w:ascii="Times New Roman" w:eastAsia="Times New Roman" w:hAnsi="Times New Roman"/>
                <w:sz w:val="26"/>
                <w:szCs w:val="26"/>
              </w:rPr>
              <w:t>Зона целевого назначения:</w:t>
            </w:r>
          </w:p>
          <w:p w:rsidR="005A052B" w:rsidRPr="008608E7" w:rsidRDefault="005A052B" w:rsidP="00C23E1D">
            <w:pPr>
              <w:jc w:val="both"/>
              <w:rPr>
                <w:rFonts w:ascii="Times New Roman" w:hAnsi="Times New Roman" w:cs="Times New Roman"/>
                <w:color w:val="000000" w:themeColor="text1"/>
                <w:sz w:val="26"/>
                <w:szCs w:val="26"/>
              </w:rPr>
            </w:pPr>
            <w:r w:rsidRPr="008608E7">
              <w:rPr>
                <w:rFonts w:ascii="Times New Roman" w:eastAsia="Times New Roman" w:hAnsi="Times New Roman"/>
                <w:sz w:val="26"/>
                <w:szCs w:val="26"/>
              </w:rPr>
              <w:t>- приобретение специализированной мебели</w:t>
            </w:r>
          </w:p>
        </w:tc>
        <w:tc>
          <w:tcPr>
            <w:tcW w:w="3191" w:type="dxa"/>
          </w:tcPr>
          <w:p w:rsidR="005A052B" w:rsidRPr="008608E7" w:rsidRDefault="005A052B" w:rsidP="00C23E1D">
            <w:pPr>
              <w:rPr>
                <w:rFonts w:ascii="Times New Roman" w:hAnsi="Times New Roman" w:cs="Times New Roman"/>
                <w:color w:val="000000" w:themeColor="text1"/>
                <w:sz w:val="26"/>
                <w:szCs w:val="26"/>
              </w:rPr>
            </w:pPr>
            <w:r w:rsidRPr="008608E7">
              <w:rPr>
                <w:rFonts w:ascii="Times New Roman" w:hAnsi="Times New Roman" w:cs="Times New Roman"/>
                <w:color w:val="000000" w:themeColor="text1"/>
                <w:sz w:val="26"/>
                <w:szCs w:val="26"/>
              </w:rPr>
              <w:t>2030</w:t>
            </w:r>
          </w:p>
        </w:tc>
      </w:tr>
      <w:tr w:rsidR="005A052B" w:rsidRPr="008608E7" w:rsidTr="00C23E1D">
        <w:tc>
          <w:tcPr>
            <w:tcW w:w="1101" w:type="dxa"/>
          </w:tcPr>
          <w:p w:rsidR="005A052B" w:rsidRPr="008608E7" w:rsidRDefault="005A052B" w:rsidP="00C23E1D">
            <w:pPr>
              <w:jc w:val="center"/>
              <w:rPr>
                <w:rFonts w:ascii="Times New Roman" w:hAnsi="Times New Roman" w:cs="Times New Roman"/>
                <w:b/>
                <w:color w:val="000000" w:themeColor="text1"/>
                <w:sz w:val="26"/>
                <w:szCs w:val="26"/>
              </w:rPr>
            </w:pPr>
            <w:r w:rsidRPr="008608E7">
              <w:rPr>
                <w:rFonts w:ascii="Times New Roman" w:hAnsi="Times New Roman" w:cs="Times New Roman"/>
                <w:b/>
                <w:color w:val="000000" w:themeColor="text1"/>
                <w:sz w:val="26"/>
                <w:szCs w:val="26"/>
              </w:rPr>
              <w:t>№</w:t>
            </w:r>
          </w:p>
          <w:p w:rsidR="005A052B" w:rsidRPr="008608E7" w:rsidRDefault="005A052B" w:rsidP="00C23E1D">
            <w:pPr>
              <w:jc w:val="both"/>
              <w:rPr>
                <w:rFonts w:ascii="Times New Roman" w:hAnsi="Times New Roman" w:cs="Times New Roman"/>
                <w:color w:val="000000" w:themeColor="text1"/>
                <w:sz w:val="26"/>
                <w:szCs w:val="26"/>
              </w:rPr>
            </w:pPr>
            <w:proofErr w:type="spellStart"/>
            <w:proofErr w:type="gramStart"/>
            <w:r w:rsidRPr="008608E7">
              <w:rPr>
                <w:rFonts w:ascii="Times New Roman" w:hAnsi="Times New Roman" w:cs="Times New Roman"/>
                <w:b/>
                <w:color w:val="000000" w:themeColor="text1"/>
                <w:sz w:val="26"/>
                <w:szCs w:val="26"/>
              </w:rPr>
              <w:t>п</w:t>
            </w:r>
            <w:proofErr w:type="spellEnd"/>
            <w:proofErr w:type="gramEnd"/>
            <w:r w:rsidRPr="008608E7">
              <w:rPr>
                <w:rFonts w:ascii="Times New Roman" w:hAnsi="Times New Roman" w:cs="Times New Roman"/>
                <w:b/>
                <w:color w:val="000000" w:themeColor="text1"/>
                <w:sz w:val="26"/>
                <w:szCs w:val="26"/>
              </w:rPr>
              <w:t>/</w:t>
            </w:r>
            <w:proofErr w:type="spellStart"/>
            <w:r w:rsidRPr="008608E7">
              <w:rPr>
                <w:rFonts w:ascii="Times New Roman" w:hAnsi="Times New Roman" w:cs="Times New Roman"/>
                <w:b/>
                <w:color w:val="000000" w:themeColor="text1"/>
                <w:sz w:val="26"/>
                <w:szCs w:val="26"/>
              </w:rPr>
              <w:t>п</w:t>
            </w:r>
            <w:proofErr w:type="spellEnd"/>
          </w:p>
        </w:tc>
        <w:tc>
          <w:tcPr>
            <w:tcW w:w="5279" w:type="dxa"/>
          </w:tcPr>
          <w:p w:rsidR="005A052B" w:rsidRPr="008608E7" w:rsidRDefault="005A052B" w:rsidP="00C23E1D">
            <w:pPr>
              <w:jc w:val="both"/>
              <w:rPr>
                <w:rFonts w:ascii="Times New Roman" w:hAnsi="Times New Roman" w:cs="Times New Roman"/>
                <w:color w:val="000000" w:themeColor="text1"/>
                <w:sz w:val="26"/>
                <w:szCs w:val="26"/>
              </w:rPr>
            </w:pPr>
            <w:r w:rsidRPr="008608E7">
              <w:rPr>
                <w:rFonts w:ascii="Times New Roman" w:hAnsi="Times New Roman" w:cs="Times New Roman"/>
                <w:b/>
                <w:color w:val="000000" w:themeColor="text1"/>
                <w:sz w:val="26"/>
                <w:szCs w:val="26"/>
              </w:rPr>
              <w:t xml:space="preserve">Предлагаемые управленческие решения по объемам работ, необходимых для приведения порядка предоставления </w:t>
            </w:r>
            <w:r w:rsidRPr="008608E7">
              <w:rPr>
                <w:rFonts w:ascii="Times New Roman" w:hAnsi="Times New Roman" w:cs="Times New Roman"/>
                <w:b/>
                <w:color w:val="000000" w:themeColor="text1"/>
                <w:sz w:val="26"/>
                <w:szCs w:val="26"/>
              </w:rPr>
              <w:lastRenderedPageBreak/>
              <w:t>услуг в соответствии с требованиями законодательства РФ об обеспечении условий их доступности для инвалидов</w:t>
            </w:r>
          </w:p>
        </w:tc>
        <w:tc>
          <w:tcPr>
            <w:tcW w:w="3191" w:type="dxa"/>
          </w:tcPr>
          <w:p w:rsidR="005A052B" w:rsidRPr="008608E7" w:rsidRDefault="005A052B" w:rsidP="00C23E1D">
            <w:pPr>
              <w:jc w:val="center"/>
              <w:rPr>
                <w:rFonts w:ascii="Times New Roman" w:hAnsi="Times New Roman" w:cs="Times New Roman"/>
                <w:color w:val="000000" w:themeColor="text1"/>
                <w:sz w:val="26"/>
                <w:szCs w:val="26"/>
              </w:rPr>
            </w:pPr>
            <w:r w:rsidRPr="008608E7">
              <w:rPr>
                <w:rFonts w:ascii="Times New Roman" w:hAnsi="Times New Roman" w:cs="Times New Roman"/>
                <w:b/>
                <w:color w:val="000000" w:themeColor="text1"/>
                <w:sz w:val="26"/>
                <w:szCs w:val="26"/>
              </w:rPr>
              <w:lastRenderedPageBreak/>
              <w:t>Сроки</w:t>
            </w:r>
          </w:p>
        </w:tc>
      </w:tr>
      <w:tr w:rsidR="005A052B" w:rsidRPr="008608E7" w:rsidTr="00C23E1D">
        <w:tc>
          <w:tcPr>
            <w:tcW w:w="1101" w:type="dxa"/>
          </w:tcPr>
          <w:p w:rsidR="005A052B" w:rsidRPr="00794FF1" w:rsidRDefault="005A052B" w:rsidP="00C23E1D">
            <w:pPr>
              <w:rPr>
                <w:rFonts w:ascii="Times New Roman" w:hAnsi="Times New Roman" w:cs="Times New Roman"/>
                <w:color w:val="000000" w:themeColor="text1"/>
                <w:sz w:val="26"/>
                <w:szCs w:val="26"/>
              </w:rPr>
            </w:pPr>
            <w:r w:rsidRPr="00794FF1">
              <w:rPr>
                <w:rFonts w:ascii="Times New Roman" w:hAnsi="Times New Roman" w:cs="Times New Roman"/>
                <w:color w:val="000000" w:themeColor="text1"/>
                <w:sz w:val="28"/>
                <w:szCs w:val="28"/>
              </w:rPr>
              <w:lastRenderedPageBreak/>
              <w:t>1</w:t>
            </w:r>
          </w:p>
        </w:tc>
        <w:tc>
          <w:tcPr>
            <w:tcW w:w="5279" w:type="dxa"/>
          </w:tcPr>
          <w:p w:rsidR="005A052B" w:rsidRPr="008608E7" w:rsidRDefault="005A052B" w:rsidP="00C23E1D">
            <w:pPr>
              <w:rPr>
                <w:rFonts w:ascii="Times New Roman" w:hAnsi="Times New Roman" w:cs="Times New Roman"/>
                <w:b/>
                <w:color w:val="000000" w:themeColor="text1"/>
                <w:sz w:val="26"/>
                <w:szCs w:val="26"/>
              </w:rPr>
            </w:pPr>
            <w:r w:rsidRPr="008608E7">
              <w:rPr>
                <w:rFonts w:ascii="Times New Roman" w:hAnsi="Times New Roman" w:cs="Times New Roman"/>
                <w:color w:val="000000" w:themeColor="text1"/>
                <w:sz w:val="26"/>
                <w:szCs w:val="26"/>
              </w:rPr>
              <w:t xml:space="preserve">Проведение инструктажей специалистами </w:t>
            </w:r>
            <w:proofErr w:type="gramStart"/>
            <w:r w:rsidRPr="008608E7">
              <w:rPr>
                <w:rFonts w:ascii="Times New Roman" w:hAnsi="Times New Roman" w:cs="Times New Roman"/>
                <w:color w:val="000000" w:themeColor="text1"/>
                <w:sz w:val="26"/>
                <w:szCs w:val="26"/>
              </w:rPr>
              <w:t>для всех работников с целью ознакомления оказания необходимой помощи инвалидам в зависимости от характера нарушения состояния здоровья при предоставлении</w:t>
            </w:r>
            <w:proofErr w:type="gramEnd"/>
            <w:r w:rsidRPr="008608E7">
              <w:rPr>
                <w:rFonts w:ascii="Times New Roman" w:hAnsi="Times New Roman" w:cs="Times New Roman"/>
                <w:color w:val="000000" w:themeColor="text1"/>
                <w:sz w:val="26"/>
                <w:szCs w:val="26"/>
              </w:rPr>
              <w:t xml:space="preserve"> ДОУ услуг или при передвижении по территории детского сада и внутри здания </w:t>
            </w:r>
          </w:p>
        </w:tc>
        <w:tc>
          <w:tcPr>
            <w:tcW w:w="3191" w:type="dxa"/>
          </w:tcPr>
          <w:p w:rsidR="005A052B" w:rsidRPr="008608E7" w:rsidRDefault="005A052B" w:rsidP="00C23E1D">
            <w:pPr>
              <w:rPr>
                <w:rFonts w:ascii="Times New Roman" w:hAnsi="Times New Roman" w:cs="Times New Roman"/>
                <w:b/>
                <w:color w:val="000000" w:themeColor="text1"/>
                <w:sz w:val="26"/>
                <w:szCs w:val="26"/>
              </w:rPr>
            </w:pPr>
            <w:r w:rsidRPr="008608E7">
              <w:rPr>
                <w:rFonts w:ascii="Times New Roman" w:hAnsi="Times New Roman" w:cs="Times New Roman"/>
                <w:color w:val="000000" w:themeColor="text1"/>
                <w:sz w:val="26"/>
                <w:szCs w:val="26"/>
              </w:rPr>
              <w:t xml:space="preserve">по мере необходимости </w:t>
            </w:r>
          </w:p>
        </w:tc>
      </w:tr>
      <w:tr w:rsidR="005A052B" w:rsidTr="00C23E1D">
        <w:tc>
          <w:tcPr>
            <w:tcW w:w="1101" w:type="dxa"/>
          </w:tcPr>
          <w:p w:rsidR="005A052B" w:rsidRPr="00794FF1" w:rsidRDefault="005A052B" w:rsidP="00C23E1D">
            <w:pPr>
              <w:widowControl w:val="0"/>
              <w:tabs>
                <w:tab w:val="right" w:pos="9639"/>
              </w:tabs>
              <w:autoSpaceDE w:val="0"/>
              <w:autoSpaceDN w:val="0"/>
              <w:adjustRightInd w:val="0"/>
              <w:rPr>
                <w:rFonts w:ascii="Times New Roman" w:eastAsia="Times New Roman" w:hAnsi="Times New Roman"/>
                <w:bCs/>
                <w:sz w:val="28"/>
                <w:szCs w:val="28"/>
              </w:rPr>
            </w:pPr>
            <w:r w:rsidRPr="00794FF1">
              <w:rPr>
                <w:rFonts w:ascii="Times New Roman" w:hAnsi="Times New Roman" w:cs="Times New Roman"/>
                <w:color w:val="000000" w:themeColor="text1"/>
                <w:sz w:val="28"/>
                <w:szCs w:val="28"/>
              </w:rPr>
              <w:t>2.</w:t>
            </w:r>
          </w:p>
        </w:tc>
        <w:tc>
          <w:tcPr>
            <w:tcW w:w="5279" w:type="dxa"/>
          </w:tcPr>
          <w:p w:rsidR="005A052B" w:rsidRPr="008608E7" w:rsidRDefault="005A052B" w:rsidP="00C23E1D">
            <w:pPr>
              <w:widowControl w:val="0"/>
              <w:tabs>
                <w:tab w:val="right" w:pos="9639"/>
              </w:tabs>
              <w:autoSpaceDE w:val="0"/>
              <w:autoSpaceDN w:val="0"/>
              <w:adjustRightInd w:val="0"/>
              <w:rPr>
                <w:rFonts w:ascii="Times New Roman" w:eastAsia="Times New Roman" w:hAnsi="Times New Roman"/>
                <w:b/>
                <w:bCs/>
                <w:sz w:val="26"/>
                <w:szCs w:val="26"/>
              </w:rPr>
            </w:pPr>
            <w:r w:rsidRPr="008608E7">
              <w:rPr>
                <w:rFonts w:ascii="Times New Roman" w:hAnsi="Times New Roman" w:cs="Times New Roman"/>
                <w:color w:val="000000" w:themeColor="text1"/>
                <w:sz w:val="26"/>
                <w:szCs w:val="26"/>
              </w:rPr>
              <w:t xml:space="preserve">Обучение педагога на курсах </w:t>
            </w:r>
            <w:proofErr w:type="spellStart"/>
            <w:r w:rsidRPr="008608E7">
              <w:rPr>
                <w:rFonts w:ascii="Times New Roman" w:hAnsi="Times New Roman" w:cs="Times New Roman"/>
                <w:color w:val="000000" w:themeColor="text1"/>
                <w:sz w:val="26"/>
                <w:szCs w:val="26"/>
              </w:rPr>
              <w:t>тьютеров</w:t>
            </w:r>
            <w:proofErr w:type="spellEnd"/>
            <w:r>
              <w:rPr>
                <w:rFonts w:ascii="Times New Roman" w:hAnsi="Times New Roman" w:cs="Times New Roman"/>
                <w:color w:val="000000" w:themeColor="text1"/>
                <w:sz w:val="26"/>
                <w:szCs w:val="26"/>
              </w:rPr>
              <w:t xml:space="preserve">, </w:t>
            </w:r>
            <w:r w:rsidRPr="008608E7">
              <w:rPr>
                <w:rFonts w:ascii="Times New Roman" w:hAnsi="Times New Roman" w:cs="Times New Roman"/>
                <w:color w:val="000000" w:themeColor="text1"/>
                <w:sz w:val="26"/>
                <w:szCs w:val="26"/>
              </w:rPr>
              <w:t xml:space="preserve"> для сопровождения инвалидов</w:t>
            </w:r>
          </w:p>
        </w:tc>
        <w:tc>
          <w:tcPr>
            <w:tcW w:w="3191" w:type="dxa"/>
          </w:tcPr>
          <w:p w:rsidR="005A052B" w:rsidRPr="008608E7" w:rsidRDefault="005A052B" w:rsidP="00C23E1D">
            <w:pPr>
              <w:widowControl w:val="0"/>
              <w:tabs>
                <w:tab w:val="right" w:pos="9639"/>
              </w:tabs>
              <w:autoSpaceDE w:val="0"/>
              <w:autoSpaceDN w:val="0"/>
              <w:adjustRightInd w:val="0"/>
              <w:jc w:val="both"/>
              <w:rPr>
                <w:rFonts w:ascii="Times New Roman" w:eastAsia="Times New Roman" w:hAnsi="Times New Roman"/>
                <w:bCs/>
                <w:sz w:val="26"/>
                <w:szCs w:val="26"/>
              </w:rPr>
            </w:pPr>
            <w:r>
              <w:rPr>
                <w:rFonts w:ascii="Times New Roman" w:hAnsi="Times New Roman" w:cs="Times New Roman"/>
                <w:color w:val="000000" w:themeColor="text1"/>
                <w:sz w:val="26"/>
                <w:szCs w:val="26"/>
              </w:rPr>
              <w:t>по мере необходимости</w:t>
            </w:r>
          </w:p>
        </w:tc>
      </w:tr>
    </w:tbl>
    <w:p w:rsidR="005A052B" w:rsidRDefault="005A052B" w:rsidP="005A052B">
      <w:pPr>
        <w:widowControl w:val="0"/>
        <w:autoSpaceDE w:val="0"/>
        <w:autoSpaceDN w:val="0"/>
        <w:adjustRightInd w:val="0"/>
        <w:spacing w:after="0" w:line="264" w:lineRule="auto"/>
        <w:rPr>
          <w:rFonts w:ascii="Times New Roman" w:eastAsia="Times New Roman" w:hAnsi="Times New Roman"/>
          <w:sz w:val="24"/>
          <w:szCs w:val="24"/>
        </w:rPr>
      </w:pPr>
    </w:p>
    <w:p w:rsidR="005A052B" w:rsidRDefault="005A052B" w:rsidP="005A052B">
      <w:pPr>
        <w:widowControl w:val="0"/>
        <w:autoSpaceDE w:val="0"/>
        <w:autoSpaceDN w:val="0"/>
        <w:adjustRightInd w:val="0"/>
        <w:spacing w:after="0" w:line="264" w:lineRule="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
        <w:gridCol w:w="5108"/>
        <w:gridCol w:w="4076"/>
      </w:tblGrid>
      <w:tr w:rsidR="005A052B" w:rsidTr="00C23E1D">
        <w:tc>
          <w:tcPr>
            <w:tcW w:w="387" w:type="dxa"/>
            <w:tcBorders>
              <w:top w:val="single" w:sz="4" w:space="0" w:color="auto"/>
              <w:left w:val="single" w:sz="4" w:space="0" w:color="auto"/>
              <w:bottom w:val="single" w:sz="4" w:space="0" w:color="auto"/>
              <w:right w:val="single" w:sz="4" w:space="0" w:color="auto"/>
            </w:tcBorders>
          </w:tcPr>
          <w:p w:rsidR="005A052B" w:rsidRDefault="005A052B" w:rsidP="00C23E1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08" w:type="dxa"/>
            <w:tcBorders>
              <w:top w:val="single" w:sz="4" w:space="0" w:color="auto"/>
              <w:left w:val="single" w:sz="4" w:space="0" w:color="auto"/>
              <w:bottom w:val="single" w:sz="4" w:space="0" w:color="auto"/>
              <w:right w:val="single" w:sz="4" w:space="0" w:color="auto"/>
            </w:tcBorders>
            <w:hideMark/>
          </w:tcPr>
          <w:p w:rsidR="005A052B" w:rsidRDefault="005A052B" w:rsidP="00C23E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Члены комиссии по проведению обследования и паспортизации объекта и предоставляемых на нем услуг (ФИО)</w:t>
            </w:r>
          </w:p>
        </w:tc>
        <w:tc>
          <w:tcPr>
            <w:tcW w:w="4076" w:type="dxa"/>
            <w:tcBorders>
              <w:top w:val="single" w:sz="4" w:space="0" w:color="auto"/>
              <w:left w:val="single" w:sz="4" w:space="0" w:color="auto"/>
              <w:bottom w:val="single" w:sz="4" w:space="0" w:color="auto"/>
              <w:right w:val="single" w:sz="4" w:space="0" w:color="auto"/>
            </w:tcBorders>
            <w:hideMark/>
          </w:tcPr>
          <w:p w:rsidR="005A052B" w:rsidRDefault="005A052B" w:rsidP="00C23E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подпись</w:t>
            </w:r>
          </w:p>
        </w:tc>
      </w:tr>
      <w:tr w:rsidR="005A052B" w:rsidTr="00C23E1D">
        <w:tc>
          <w:tcPr>
            <w:tcW w:w="387" w:type="dxa"/>
            <w:tcBorders>
              <w:top w:val="single" w:sz="4" w:space="0" w:color="auto"/>
              <w:left w:val="single" w:sz="4" w:space="0" w:color="auto"/>
              <w:bottom w:val="single" w:sz="4" w:space="0" w:color="auto"/>
              <w:right w:val="single" w:sz="4" w:space="0" w:color="auto"/>
            </w:tcBorders>
            <w:hideMark/>
          </w:tcPr>
          <w:p w:rsidR="005A052B" w:rsidRDefault="005A052B" w:rsidP="00C23E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1</w:t>
            </w:r>
          </w:p>
        </w:tc>
        <w:tc>
          <w:tcPr>
            <w:tcW w:w="5108" w:type="dxa"/>
            <w:tcBorders>
              <w:top w:val="single" w:sz="4" w:space="0" w:color="auto"/>
              <w:left w:val="single" w:sz="4" w:space="0" w:color="auto"/>
              <w:bottom w:val="single" w:sz="4" w:space="0" w:color="auto"/>
              <w:right w:val="single" w:sz="4" w:space="0" w:color="auto"/>
            </w:tcBorders>
            <w:hideMark/>
          </w:tcPr>
          <w:p w:rsidR="005A052B" w:rsidRDefault="005A052B" w:rsidP="00C23E1D">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sz w:val="24"/>
                <w:szCs w:val="24"/>
              </w:rPr>
              <w:t>Е.В.Мантурова</w:t>
            </w:r>
            <w:proofErr w:type="spellEnd"/>
            <w:r>
              <w:rPr>
                <w:rFonts w:ascii="Times New Roman" w:eastAsia="Times New Roman" w:hAnsi="Times New Roman"/>
                <w:sz w:val="24"/>
                <w:szCs w:val="24"/>
              </w:rPr>
              <w:t xml:space="preserve">  – заведующий </w:t>
            </w:r>
          </w:p>
        </w:tc>
        <w:tc>
          <w:tcPr>
            <w:tcW w:w="4076" w:type="dxa"/>
            <w:tcBorders>
              <w:top w:val="single" w:sz="4" w:space="0" w:color="auto"/>
              <w:left w:val="single" w:sz="4" w:space="0" w:color="auto"/>
              <w:bottom w:val="single" w:sz="4" w:space="0" w:color="auto"/>
              <w:right w:val="single" w:sz="4" w:space="0" w:color="auto"/>
            </w:tcBorders>
          </w:tcPr>
          <w:p w:rsidR="005A052B" w:rsidRDefault="005A052B" w:rsidP="00C23E1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A052B" w:rsidTr="00C23E1D">
        <w:tc>
          <w:tcPr>
            <w:tcW w:w="387" w:type="dxa"/>
            <w:tcBorders>
              <w:top w:val="single" w:sz="4" w:space="0" w:color="auto"/>
              <w:left w:val="single" w:sz="4" w:space="0" w:color="auto"/>
              <w:bottom w:val="single" w:sz="4" w:space="0" w:color="auto"/>
              <w:right w:val="single" w:sz="4" w:space="0" w:color="auto"/>
            </w:tcBorders>
            <w:hideMark/>
          </w:tcPr>
          <w:p w:rsidR="005A052B" w:rsidRDefault="005A052B" w:rsidP="00C23E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2</w:t>
            </w:r>
          </w:p>
        </w:tc>
        <w:tc>
          <w:tcPr>
            <w:tcW w:w="5108" w:type="dxa"/>
            <w:tcBorders>
              <w:top w:val="single" w:sz="4" w:space="0" w:color="auto"/>
              <w:left w:val="single" w:sz="4" w:space="0" w:color="auto"/>
              <w:bottom w:val="single" w:sz="4" w:space="0" w:color="auto"/>
              <w:right w:val="single" w:sz="4" w:space="0" w:color="auto"/>
            </w:tcBorders>
            <w:hideMark/>
          </w:tcPr>
          <w:p w:rsidR="005A052B" w:rsidRDefault="005A052B" w:rsidP="00C23E1D">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О.Г.Максимова–  </w:t>
            </w:r>
            <w:proofErr w:type="gramStart"/>
            <w:r>
              <w:rPr>
                <w:rFonts w:ascii="Times New Roman" w:eastAsia="Times New Roman" w:hAnsi="Times New Roman" w:cs="Times New Roman"/>
                <w:sz w:val="24"/>
                <w:szCs w:val="24"/>
              </w:rPr>
              <w:t>во</w:t>
            </w:r>
            <w:proofErr w:type="gramEnd"/>
            <w:r>
              <w:rPr>
                <w:rFonts w:ascii="Times New Roman" w:eastAsia="Times New Roman" w:hAnsi="Times New Roman" w:cs="Times New Roman"/>
                <w:sz w:val="24"/>
                <w:szCs w:val="24"/>
              </w:rPr>
              <w:t>спитатель</w:t>
            </w:r>
          </w:p>
        </w:tc>
        <w:tc>
          <w:tcPr>
            <w:tcW w:w="4076" w:type="dxa"/>
            <w:tcBorders>
              <w:top w:val="single" w:sz="4" w:space="0" w:color="auto"/>
              <w:left w:val="single" w:sz="4" w:space="0" w:color="auto"/>
              <w:bottom w:val="single" w:sz="4" w:space="0" w:color="auto"/>
              <w:right w:val="single" w:sz="4" w:space="0" w:color="auto"/>
            </w:tcBorders>
          </w:tcPr>
          <w:p w:rsidR="005A052B" w:rsidRDefault="005A052B" w:rsidP="00C23E1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A052B" w:rsidTr="00C23E1D">
        <w:tc>
          <w:tcPr>
            <w:tcW w:w="387" w:type="dxa"/>
            <w:tcBorders>
              <w:top w:val="single" w:sz="4" w:space="0" w:color="auto"/>
              <w:left w:val="single" w:sz="4" w:space="0" w:color="auto"/>
              <w:bottom w:val="single" w:sz="4" w:space="0" w:color="auto"/>
              <w:right w:val="single" w:sz="4" w:space="0" w:color="auto"/>
            </w:tcBorders>
            <w:hideMark/>
          </w:tcPr>
          <w:p w:rsidR="005A052B" w:rsidRDefault="005A052B" w:rsidP="00C23E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3</w:t>
            </w:r>
          </w:p>
        </w:tc>
        <w:tc>
          <w:tcPr>
            <w:tcW w:w="5108" w:type="dxa"/>
            <w:tcBorders>
              <w:top w:val="single" w:sz="4" w:space="0" w:color="auto"/>
              <w:left w:val="single" w:sz="4" w:space="0" w:color="auto"/>
              <w:bottom w:val="single" w:sz="4" w:space="0" w:color="auto"/>
              <w:right w:val="single" w:sz="4" w:space="0" w:color="auto"/>
            </w:tcBorders>
            <w:hideMark/>
          </w:tcPr>
          <w:p w:rsidR="005A052B" w:rsidRDefault="005A052B" w:rsidP="00C23E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С.В.Савина  - заведующий хозяйством </w:t>
            </w:r>
          </w:p>
        </w:tc>
        <w:tc>
          <w:tcPr>
            <w:tcW w:w="4076" w:type="dxa"/>
            <w:tcBorders>
              <w:top w:val="single" w:sz="4" w:space="0" w:color="auto"/>
              <w:left w:val="single" w:sz="4" w:space="0" w:color="auto"/>
              <w:bottom w:val="single" w:sz="4" w:space="0" w:color="auto"/>
              <w:right w:val="single" w:sz="4" w:space="0" w:color="auto"/>
            </w:tcBorders>
          </w:tcPr>
          <w:p w:rsidR="005A052B" w:rsidRDefault="005A052B" w:rsidP="00C23E1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A052B" w:rsidTr="00C23E1D">
        <w:tc>
          <w:tcPr>
            <w:tcW w:w="387" w:type="dxa"/>
            <w:tcBorders>
              <w:top w:val="single" w:sz="4" w:space="0" w:color="auto"/>
              <w:left w:val="single" w:sz="4" w:space="0" w:color="auto"/>
              <w:bottom w:val="single" w:sz="4" w:space="0" w:color="auto"/>
              <w:right w:val="single" w:sz="4" w:space="0" w:color="auto"/>
            </w:tcBorders>
          </w:tcPr>
          <w:p w:rsidR="005A052B" w:rsidRDefault="005A052B" w:rsidP="00C23E1D">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p>
        </w:tc>
        <w:tc>
          <w:tcPr>
            <w:tcW w:w="5108" w:type="dxa"/>
            <w:tcBorders>
              <w:top w:val="single" w:sz="4" w:space="0" w:color="auto"/>
              <w:left w:val="single" w:sz="4" w:space="0" w:color="auto"/>
              <w:bottom w:val="single" w:sz="4" w:space="0" w:color="auto"/>
              <w:right w:val="single" w:sz="4" w:space="0" w:color="auto"/>
            </w:tcBorders>
          </w:tcPr>
          <w:p w:rsidR="005A052B" w:rsidRDefault="005A052B" w:rsidP="00C23E1D">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Н.С </w:t>
            </w:r>
            <w:proofErr w:type="spellStart"/>
            <w:r>
              <w:rPr>
                <w:rFonts w:ascii="Times New Roman" w:eastAsia="Times New Roman" w:hAnsi="Times New Roman" w:cs="Times New Roman"/>
                <w:sz w:val="24"/>
                <w:szCs w:val="24"/>
              </w:rPr>
              <w:t>Налимова</w:t>
            </w:r>
            <w:proofErr w:type="spellEnd"/>
            <w:r>
              <w:rPr>
                <w:rFonts w:ascii="Times New Roman" w:eastAsia="Times New Roman" w:hAnsi="Times New Roman" w:cs="Times New Roman"/>
                <w:sz w:val="24"/>
                <w:szCs w:val="24"/>
              </w:rPr>
              <w:t xml:space="preserve"> – медицинский работник </w:t>
            </w:r>
          </w:p>
          <w:p w:rsidR="005A052B" w:rsidRPr="005B67B2" w:rsidRDefault="005A052B" w:rsidP="00C23E1D">
            <w:pPr>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(по согласованию)</w:t>
            </w:r>
          </w:p>
        </w:tc>
        <w:tc>
          <w:tcPr>
            <w:tcW w:w="4076" w:type="dxa"/>
            <w:tcBorders>
              <w:top w:val="single" w:sz="4" w:space="0" w:color="auto"/>
              <w:left w:val="single" w:sz="4" w:space="0" w:color="auto"/>
              <w:bottom w:val="single" w:sz="4" w:space="0" w:color="auto"/>
              <w:right w:val="single" w:sz="4" w:space="0" w:color="auto"/>
            </w:tcBorders>
          </w:tcPr>
          <w:p w:rsidR="005A052B" w:rsidRDefault="005A052B" w:rsidP="00C23E1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5A052B" w:rsidRDefault="005A052B" w:rsidP="005A052B">
      <w:pPr>
        <w:widowControl w:val="0"/>
        <w:autoSpaceDE w:val="0"/>
        <w:autoSpaceDN w:val="0"/>
        <w:adjustRightInd w:val="0"/>
        <w:spacing w:after="0" w:line="240" w:lineRule="auto"/>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
        <w:gridCol w:w="5108"/>
        <w:gridCol w:w="4076"/>
      </w:tblGrid>
      <w:tr w:rsidR="005A052B" w:rsidTr="00C23E1D">
        <w:tc>
          <w:tcPr>
            <w:tcW w:w="387" w:type="dxa"/>
            <w:tcBorders>
              <w:top w:val="single" w:sz="4" w:space="0" w:color="auto"/>
              <w:left w:val="single" w:sz="4" w:space="0" w:color="auto"/>
              <w:bottom w:val="single" w:sz="4" w:space="0" w:color="auto"/>
              <w:right w:val="single" w:sz="4" w:space="0" w:color="auto"/>
            </w:tcBorders>
          </w:tcPr>
          <w:p w:rsidR="005A052B" w:rsidRDefault="005A052B" w:rsidP="00C23E1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108" w:type="dxa"/>
            <w:tcBorders>
              <w:top w:val="single" w:sz="4" w:space="0" w:color="auto"/>
              <w:left w:val="single" w:sz="4" w:space="0" w:color="auto"/>
              <w:bottom w:val="single" w:sz="4" w:space="0" w:color="auto"/>
              <w:right w:val="single" w:sz="4" w:space="0" w:color="auto"/>
            </w:tcBorders>
            <w:hideMark/>
          </w:tcPr>
          <w:p w:rsidR="005A052B" w:rsidRDefault="005A052B" w:rsidP="00C23E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Представители общественных объединений инвалидов (должность, ФИО)</w:t>
            </w:r>
          </w:p>
        </w:tc>
        <w:tc>
          <w:tcPr>
            <w:tcW w:w="4076" w:type="dxa"/>
            <w:tcBorders>
              <w:top w:val="single" w:sz="4" w:space="0" w:color="auto"/>
              <w:left w:val="single" w:sz="4" w:space="0" w:color="auto"/>
              <w:bottom w:val="single" w:sz="4" w:space="0" w:color="auto"/>
              <w:right w:val="single" w:sz="4" w:space="0" w:color="auto"/>
            </w:tcBorders>
            <w:hideMark/>
          </w:tcPr>
          <w:p w:rsidR="005A052B" w:rsidRDefault="005A052B" w:rsidP="00C23E1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sz w:val="24"/>
                <w:szCs w:val="24"/>
              </w:rPr>
              <w:t>подпись</w:t>
            </w:r>
          </w:p>
        </w:tc>
      </w:tr>
      <w:tr w:rsidR="005A052B" w:rsidTr="00C23E1D">
        <w:trPr>
          <w:trHeight w:val="998"/>
        </w:trPr>
        <w:tc>
          <w:tcPr>
            <w:tcW w:w="387" w:type="dxa"/>
            <w:tcBorders>
              <w:top w:val="single" w:sz="4" w:space="0" w:color="auto"/>
              <w:left w:val="single" w:sz="4" w:space="0" w:color="auto"/>
              <w:bottom w:val="single" w:sz="4" w:space="0" w:color="auto"/>
              <w:right w:val="single" w:sz="4" w:space="0" w:color="auto"/>
            </w:tcBorders>
          </w:tcPr>
          <w:p w:rsidR="005A052B" w:rsidRDefault="005A052B" w:rsidP="00C23E1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1</w:t>
            </w:r>
          </w:p>
          <w:p w:rsidR="005A052B" w:rsidRDefault="005A052B" w:rsidP="00C23E1D">
            <w:pPr>
              <w:widowControl w:val="0"/>
              <w:autoSpaceDE w:val="0"/>
              <w:autoSpaceDN w:val="0"/>
              <w:adjustRightInd w:val="0"/>
              <w:spacing w:after="0" w:line="240" w:lineRule="auto"/>
              <w:jc w:val="both"/>
              <w:rPr>
                <w:rFonts w:ascii="Times New Roman" w:eastAsia="Times New Roman" w:hAnsi="Times New Roman"/>
                <w:sz w:val="24"/>
                <w:szCs w:val="24"/>
              </w:rPr>
            </w:pPr>
          </w:p>
          <w:p w:rsidR="005A052B" w:rsidRDefault="005A052B" w:rsidP="00C23E1D">
            <w:pPr>
              <w:widowControl w:val="0"/>
              <w:autoSpaceDE w:val="0"/>
              <w:autoSpaceDN w:val="0"/>
              <w:adjustRightInd w:val="0"/>
              <w:spacing w:after="0" w:line="240" w:lineRule="auto"/>
              <w:jc w:val="both"/>
              <w:rPr>
                <w:rFonts w:ascii="Times New Roman" w:eastAsia="Times New Roman" w:hAnsi="Times New Roman"/>
                <w:sz w:val="24"/>
                <w:szCs w:val="24"/>
              </w:rPr>
            </w:pPr>
          </w:p>
          <w:p w:rsidR="005A052B" w:rsidRDefault="005A052B" w:rsidP="00C23E1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08" w:type="dxa"/>
            <w:tcBorders>
              <w:top w:val="single" w:sz="4" w:space="0" w:color="auto"/>
              <w:left w:val="single" w:sz="4" w:space="0" w:color="auto"/>
              <w:bottom w:val="single" w:sz="4" w:space="0" w:color="auto"/>
              <w:right w:val="single" w:sz="4" w:space="0" w:color="auto"/>
            </w:tcBorders>
            <w:hideMark/>
          </w:tcPr>
          <w:p w:rsidR="005A052B" w:rsidRDefault="005A052B" w:rsidP="00C23E1D">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Председатель Артемовской районной организации Всероссийского общества инвалидов АГО Ф.К. Юдина</w:t>
            </w:r>
          </w:p>
        </w:tc>
        <w:tc>
          <w:tcPr>
            <w:tcW w:w="4076" w:type="dxa"/>
            <w:tcBorders>
              <w:top w:val="single" w:sz="4" w:space="0" w:color="auto"/>
              <w:left w:val="single" w:sz="4" w:space="0" w:color="auto"/>
              <w:bottom w:val="single" w:sz="4" w:space="0" w:color="auto"/>
              <w:right w:val="single" w:sz="4" w:space="0" w:color="auto"/>
            </w:tcBorders>
          </w:tcPr>
          <w:p w:rsidR="005A052B" w:rsidRDefault="005A052B" w:rsidP="00C23E1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5A052B" w:rsidTr="00C23E1D">
        <w:trPr>
          <w:trHeight w:val="1283"/>
        </w:trPr>
        <w:tc>
          <w:tcPr>
            <w:tcW w:w="387" w:type="dxa"/>
            <w:tcBorders>
              <w:top w:val="single" w:sz="4" w:space="0" w:color="auto"/>
              <w:left w:val="single" w:sz="4" w:space="0" w:color="auto"/>
              <w:bottom w:val="single" w:sz="4" w:space="0" w:color="auto"/>
              <w:right w:val="single" w:sz="4" w:space="0" w:color="auto"/>
            </w:tcBorders>
          </w:tcPr>
          <w:p w:rsidR="005A052B" w:rsidRDefault="005A052B" w:rsidP="00C23E1D">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5108" w:type="dxa"/>
            <w:tcBorders>
              <w:top w:val="single" w:sz="4" w:space="0" w:color="auto"/>
              <w:left w:val="single" w:sz="4" w:space="0" w:color="auto"/>
              <w:bottom w:val="single" w:sz="4" w:space="0" w:color="auto"/>
              <w:right w:val="single" w:sz="4" w:space="0" w:color="auto"/>
            </w:tcBorders>
          </w:tcPr>
          <w:p w:rsidR="005A052B" w:rsidRDefault="005A052B" w:rsidP="00C23E1D">
            <w:pPr>
              <w:rPr>
                <w:rFonts w:ascii="Times New Roman" w:eastAsia="Times New Roman" w:hAnsi="Times New Roman"/>
                <w:sz w:val="24"/>
                <w:szCs w:val="24"/>
              </w:rPr>
            </w:pPr>
            <w:r w:rsidRPr="005B67B2">
              <w:rPr>
                <w:rFonts w:ascii="Times New Roman" w:eastAsia="Times New Roman" w:hAnsi="Times New Roman"/>
                <w:sz w:val="24"/>
                <w:szCs w:val="24"/>
              </w:rPr>
              <w:t>Председатель Филиала Свердловской областной организации Всероссийского общества сл</w:t>
            </w:r>
            <w:r>
              <w:rPr>
                <w:rFonts w:ascii="Times New Roman" w:eastAsia="Times New Roman" w:hAnsi="Times New Roman"/>
                <w:sz w:val="24"/>
                <w:szCs w:val="24"/>
              </w:rPr>
              <w:t xml:space="preserve">епых АГО Л.И. </w:t>
            </w:r>
            <w:proofErr w:type="spellStart"/>
            <w:r>
              <w:rPr>
                <w:rFonts w:ascii="Times New Roman" w:eastAsia="Times New Roman" w:hAnsi="Times New Roman"/>
                <w:sz w:val="24"/>
                <w:szCs w:val="24"/>
              </w:rPr>
              <w:t>Налимова</w:t>
            </w:r>
            <w:proofErr w:type="spellEnd"/>
          </w:p>
        </w:tc>
        <w:tc>
          <w:tcPr>
            <w:tcW w:w="4076" w:type="dxa"/>
            <w:tcBorders>
              <w:top w:val="single" w:sz="4" w:space="0" w:color="auto"/>
              <w:left w:val="single" w:sz="4" w:space="0" w:color="auto"/>
              <w:bottom w:val="single" w:sz="4" w:space="0" w:color="auto"/>
              <w:right w:val="single" w:sz="4" w:space="0" w:color="auto"/>
            </w:tcBorders>
          </w:tcPr>
          <w:p w:rsidR="005A052B" w:rsidRDefault="005A052B" w:rsidP="00C23E1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5A052B" w:rsidRDefault="005A052B" w:rsidP="005A052B">
      <w:pPr>
        <w:spacing w:after="0" w:line="240" w:lineRule="auto"/>
        <w:rPr>
          <w:rFonts w:ascii="Times New Roman" w:hAnsi="Times New Roman" w:cs="Times New Roman"/>
          <w:color w:val="000000" w:themeColor="text1"/>
          <w:sz w:val="24"/>
          <w:szCs w:val="24"/>
        </w:rPr>
      </w:pPr>
    </w:p>
    <w:p w:rsidR="005A052B" w:rsidRDefault="005A052B" w:rsidP="005A052B">
      <w:pPr>
        <w:spacing w:after="0" w:line="240" w:lineRule="auto"/>
        <w:rPr>
          <w:rFonts w:ascii="Times New Roman" w:hAnsi="Times New Roman" w:cs="Times New Roman"/>
          <w:color w:val="000000" w:themeColor="text1"/>
          <w:sz w:val="24"/>
          <w:szCs w:val="24"/>
        </w:rPr>
      </w:pPr>
    </w:p>
    <w:p w:rsidR="005A052B" w:rsidRDefault="005A052B" w:rsidP="005A052B">
      <w:pPr>
        <w:spacing w:after="0" w:line="240" w:lineRule="auto"/>
        <w:rPr>
          <w:rFonts w:ascii="Times New Roman" w:hAnsi="Times New Roman" w:cs="Times New Roman"/>
          <w:color w:val="000000" w:themeColor="text1"/>
          <w:sz w:val="24"/>
          <w:szCs w:val="24"/>
        </w:rPr>
      </w:pPr>
    </w:p>
    <w:p w:rsidR="005A052B" w:rsidRDefault="005A052B" w:rsidP="005A052B">
      <w:pPr>
        <w:spacing w:after="0" w:line="240" w:lineRule="auto"/>
        <w:rPr>
          <w:rFonts w:ascii="Times New Roman" w:hAnsi="Times New Roman" w:cs="Times New Roman"/>
          <w:color w:val="000000" w:themeColor="text1"/>
          <w:sz w:val="24"/>
          <w:szCs w:val="24"/>
        </w:rPr>
      </w:pPr>
    </w:p>
    <w:p w:rsidR="005A052B" w:rsidRDefault="005A052B" w:rsidP="005A052B">
      <w:pPr>
        <w:spacing w:after="0" w:line="240" w:lineRule="auto"/>
        <w:rPr>
          <w:rFonts w:ascii="Times New Roman" w:hAnsi="Times New Roman" w:cs="Times New Roman"/>
          <w:color w:val="000000" w:themeColor="text1"/>
          <w:sz w:val="24"/>
          <w:szCs w:val="24"/>
        </w:rPr>
      </w:pPr>
    </w:p>
    <w:p w:rsidR="005A052B" w:rsidRDefault="005A052B" w:rsidP="005A052B">
      <w:pPr>
        <w:spacing w:after="0" w:line="240" w:lineRule="auto"/>
        <w:rPr>
          <w:rFonts w:ascii="Times New Roman" w:hAnsi="Times New Roman" w:cs="Times New Roman"/>
          <w:color w:val="000000" w:themeColor="text1"/>
          <w:sz w:val="24"/>
          <w:szCs w:val="24"/>
        </w:rPr>
      </w:pPr>
    </w:p>
    <w:p w:rsidR="005A052B" w:rsidRDefault="005A052B" w:rsidP="005A052B">
      <w:pPr>
        <w:spacing w:after="0" w:line="240" w:lineRule="auto"/>
        <w:rPr>
          <w:rFonts w:ascii="Times New Roman" w:hAnsi="Times New Roman" w:cs="Times New Roman"/>
          <w:color w:val="000000" w:themeColor="text1"/>
          <w:sz w:val="24"/>
          <w:szCs w:val="24"/>
        </w:rPr>
      </w:pPr>
    </w:p>
    <w:p w:rsidR="005A052B" w:rsidRDefault="005A052B" w:rsidP="005A052B">
      <w:pPr>
        <w:spacing w:after="0" w:line="240" w:lineRule="auto"/>
        <w:rPr>
          <w:rFonts w:ascii="Times New Roman" w:hAnsi="Times New Roman" w:cs="Times New Roman"/>
          <w:color w:val="000000" w:themeColor="text1"/>
          <w:sz w:val="24"/>
          <w:szCs w:val="24"/>
        </w:rPr>
      </w:pPr>
    </w:p>
    <w:p w:rsidR="005A052B" w:rsidRDefault="005A052B" w:rsidP="005A052B">
      <w:pPr>
        <w:spacing w:after="0" w:line="240" w:lineRule="auto"/>
        <w:rPr>
          <w:rFonts w:ascii="Times New Roman" w:hAnsi="Times New Roman" w:cs="Times New Roman"/>
          <w:color w:val="000000" w:themeColor="text1"/>
          <w:sz w:val="24"/>
          <w:szCs w:val="24"/>
        </w:rPr>
      </w:pPr>
    </w:p>
    <w:p w:rsidR="005A052B" w:rsidRDefault="005A052B" w:rsidP="005A052B">
      <w:pPr>
        <w:spacing w:after="0" w:line="240" w:lineRule="auto"/>
        <w:rPr>
          <w:rFonts w:ascii="Times New Roman" w:hAnsi="Times New Roman" w:cs="Times New Roman"/>
          <w:color w:val="000000" w:themeColor="text1"/>
          <w:sz w:val="24"/>
          <w:szCs w:val="24"/>
        </w:rPr>
      </w:pPr>
    </w:p>
    <w:p w:rsidR="005A052B" w:rsidRDefault="005A052B" w:rsidP="005A052B">
      <w:pPr>
        <w:spacing w:after="0" w:line="240" w:lineRule="auto"/>
        <w:rPr>
          <w:rFonts w:ascii="Times New Roman" w:hAnsi="Times New Roman" w:cs="Times New Roman"/>
          <w:color w:val="000000" w:themeColor="text1"/>
          <w:sz w:val="24"/>
          <w:szCs w:val="24"/>
        </w:rPr>
      </w:pPr>
    </w:p>
    <w:p w:rsidR="005A052B" w:rsidRDefault="005A052B" w:rsidP="005A052B">
      <w:pPr>
        <w:spacing w:after="0" w:line="240" w:lineRule="auto"/>
        <w:rPr>
          <w:rFonts w:ascii="Times New Roman" w:hAnsi="Times New Roman" w:cs="Times New Roman"/>
          <w:color w:val="000000" w:themeColor="text1"/>
          <w:sz w:val="24"/>
          <w:szCs w:val="24"/>
        </w:rPr>
      </w:pPr>
    </w:p>
    <w:p w:rsidR="005A052B" w:rsidRPr="0038503C" w:rsidRDefault="005A052B" w:rsidP="005A052B">
      <w:pPr>
        <w:spacing w:after="0" w:line="240" w:lineRule="auto"/>
        <w:rPr>
          <w:rFonts w:ascii="Times New Roman" w:hAnsi="Times New Roman" w:cs="Times New Roman"/>
          <w:color w:val="000000" w:themeColor="text1"/>
          <w:sz w:val="24"/>
          <w:szCs w:val="24"/>
        </w:rPr>
      </w:pPr>
    </w:p>
    <w:p w:rsidR="005A052B" w:rsidRDefault="005A052B" w:rsidP="005A052B">
      <w:pPr>
        <w:spacing w:after="0" w:line="240" w:lineRule="auto"/>
        <w:jc w:val="right"/>
        <w:rPr>
          <w:rFonts w:ascii="Times New Roman" w:hAnsi="Times New Roman" w:cs="Times New Roman"/>
          <w:color w:val="000000" w:themeColor="text1"/>
          <w:sz w:val="20"/>
          <w:szCs w:val="20"/>
        </w:rPr>
      </w:pPr>
    </w:p>
    <w:p w:rsidR="005A052B" w:rsidRDefault="005A052B" w:rsidP="005A052B">
      <w:pPr>
        <w:spacing w:after="0" w:line="240" w:lineRule="auto"/>
        <w:jc w:val="right"/>
        <w:rPr>
          <w:rFonts w:ascii="Times New Roman" w:hAnsi="Times New Roman" w:cs="Times New Roman"/>
          <w:color w:val="000000" w:themeColor="text1"/>
          <w:sz w:val="20"/>
          <w:szCs w:val="20"/>
        </w:rPr>
      </w:pPr>
    </w:p>
    <w:p w:rsidR="005A052B" w:rsidRDefault="005A052B" w:rsidP="005A052B">
      <w:pPr>
        <w:spacing w:after="0" w:line="240" w:lineRule="auto"/>
        <w:jc w:val="right"/>
        <w:rPr>
          <w:rFonts w:ascii="Times New Roman" w:hAnsi="Times New Roman" w:cs="Times New Roman"/>
          <w:color w:val="000000" w:themeColor="text1"/>
          <w:sz w:val="20"/>
          <w:szCs w:val="20"/>
        </w:rPr>
      </w:pPr>
    </w:p>
    <w:p w:rsidR="005A052B" w:rsidRDefault="005A052B" w:rsidP="005A052B">
      <w:pPr>
        <w:spacing w:after="0" w:line="240" w:lineRule="auto"/>
        <w:jc w:val="right"/>
        <w:rPr>
          <w:rFonts w:ascii="Times New Roman" w:hAnsi="Times New Roman" w:cs="Times New Roman"/>
          <w:color w:val="000000" w:themeColor="text1"/>
          <w:sz w:val="20"/>
          <w:szCs w:val="20"/>
        </w:rPr>
      </w:pPr>
    </w:p>
    <w:p w:rsidR="005A052B" w:rsidRDefault="005A052B" w:rsidP="005A052B">
      <w:pPr>
        <w:spacing w:after="0" w:line="240" w:lineRule="auto"/>
        <w:jc w:val="right"/>
        <w:rPr>
          <w:rFonts w:ascii="Times New Roman" w:hAnsi="Times New Roman" w:cs="Times New Roman"/>
          <w:color w:val="000000" w:themeColor="text1"/>
          <w:sz w:val="20"/>
          <w:szCs w:val="20"/>
        </w:rPr>
      </w:pPr>
    </w:p>
    <w:p w:rsidR="005A052B" w:rsidRDefault="005A052B" w:rsidP="005A052B">
      <w:pPr>
        <w:spacing w:after="0" w:line="240" w:lineRule="auto"/>
        <w:jc w:val="right"/>
        <w:rPr>
          <w:rFonts w:ascii="Times New Roman" w:hAnsi="Times New Roman" w:cs="Times New Roman"/>
          <w:color w:val="000000" w:themeColor="text1"/>
          <w:sz w:val="20"/>
          <w:szCs w:val="20"/>
        </w:rPr>
      </w:pPr>
    </w:p>
    <w:p w:rsidR="005A052B" w:rsidRPr="0038503C" w:rsidRDefault="005A052B" w:rsidP="005A052B">
      <w:pPr>
        <w:spacing w:after="0" w:line="240" w:lineRule="auto"/>
        <w:jc w:val="right"/>
        <w:rPr>
          <w:rFonts w:ascii="Times New Roman" w:hAnsi="Times New Roman" w:cs="Times New Roman"/>
          <w:color w:val="000000" w:themeColor="text1"/>
          <w:sz w:val="20"/>
          <w:szCs w:val="20"/>
        </w:rPr>
      </w:pPr>
      <w:r w:rsidRPr="0038503C">
        <w:rPr>
          <w:rFonts w:ascii="Times New Roman" w:hAnsi="Times New Roman" w:cs="Times New Roman"/>
          <w:color w:val="000000" w:themeColor="text1"/>
          <w:sz w:val="20"/>
          <w:szCs w:val="20"/>
        </w:rPr>
        <w:t>Приложение № 3</w:t>
      </w:r>
    </w:p>
    <w:p w:rsidR="005A052B" w:rsidRPr="0038503C" w:rsidRDefault="005A052B" w:rsidP="005A052B">
      <w:pPr>
        <w:spacing w:after="0" w:line="240" w:lineRule="auto"/>
        <w:jc w:val="right"/>
        <w:rPr>
          <w:rFonts w:ascii="Times New Roman" w:hAnsi="Times New Roman" w:cs="Times New Roman"/>
          <w:color w:val="000000" w:themeColor="text1"/>
          <w:sz w:val="20"/>
          <w:szCs w:val="20"/>
        </w:rPr>
      </w:pPr>
      <w:r w:rsidRPr="0038503C">
        <w:rPr>
          <w:rFonts w:ascii="Times New Roman" w:hAnsi="Times New Roman" w:cs="Times New Roman"/>
          <w:color w:val="000000" w:themeColor="text1"/>
          <w:sz w:val="20"/>
          <w:szCs w:val="20"/>
        </w:rPr>
        <w:t xml:space="preserve">к Паспорту доступности для инвалидов  </w:t>
      </w:r>
    </w:p>
    <w:p w:rsidR="005A052B" w:rsidRPr="0038503C" w:rsidRDefault="005A052B" w:rsidP="005A052B">
      <w:pPr>
        <w:spacing w:after="0" w:line="240" w:lineRule="auto"/>
        <w:jc w:val="right"/>
        <w:rPr>
          <w:rFonts w:ascii="Times New Roman" w:hAnsi="Times New Roman" w:cs="Times New Roman"/>
          <w:color w:val="000000" w:themeColor="text1"/>
          <w:sz w:val="20"/>
          <w:szCs w:val="20"/>
        </w:rPr>
      </w:pPr>
      <w:r w:rsidRPr="0038503C">
        <w:rPr>
          <w:rFonts w:ascii="Times New Roman" w:hAnsi="Times New Roman" w:cs="Times New Roman"/>
          <w:color w:val="000000" w:themeColor="text1"/>
          <w:sz w:val="20"/>
          <w:szCs w:val="20"/>
        </w:rPr>
        <w:t>объекта и предоставляемых на нем услуг</w:t>
      </w:r>
    </w:p>
    <w:p w:rsidR="005A052B" w:rsidRPr="0038503C" w:rsidRDefault="005A052B" w:rsidP="005A052B">
      <w:pPr>
        <w:spacing w:after="0" w:line="240" w:lineRule="auto"/>
        <w:jc w:val="right"/>
        <w:rPr>
          <w:rFonts w:ascii="Times New Roman" w:hAnsi="Times New Roman" w:cs="Times New Roman"/>
          <w:color w:val="000000" w:themeColor="text1"/>
          <w:sz w:val="20"/>
          <w:szCs w:val="20"/>
        </w:rPr>
      </w:pPr>
      <w:r w:rsidRPr="0038503C">
        <w:rPr>
          <w:rFonts w:ascii="Times New Roman" w:hAnsi="Times New Roman" w:cs="Times New Roman"/>
          <w:color w:val="000000" w:themeColor="text1"/>
          <w:sz w:val="20"/>
          <w:szCs w:val="20"/>
        </w:rPr>
        <w:t xml:space="preserve">в сфере образования </w:t>
      </w:r>
    </w:p>
    <w:p w:rsidR="005A052B" w:rsidRPr="0038503C" w:rsidRDefault="005A052B" w:rsidP="005A052B">
      <w:pPr>
        <w:spacing w:after="0" w:line="240" w:lineRule="auto"/>
        <w:jc w:val="right"/>
        <w:rPr>
          <w:rFonts w:ascii="Times New Roman" w:hAnsi="Times New Roman" w:cs="Times New Roman"/>
          <w:color w:val="000000" w:themeColor="text1"/>
          <w:sz w:val="20"/>
          <w:szCs w:val="20"/>
        </w:rPr>
      </w:pPr>
    </w:p>
    <w:p w:rsidR="005A052B" w:rsidRPr="0038503C" w:rsidRDefault="005A052B" w:rsidP="005A052B">
      <w:pPr>
        <w:spacing w:after="0" w:line="240" w:lineRule="auto"/>
        <w:jc w:val="right"/>
        <w:rPr>
          <w:rFonts w:ascii="Times New Roman" w:hAnsi="Times New Roman" w:cs="Times New Roman"/>
          <w:color w:val="000000" w:themeColor="text1"/>
          <w:sz w:val="20"/>
          <w:szCs w:val="20"/>
        </w:rPr>
      </w:pPr>
    </w:p>
    <w:p w:rsidR="005A052B" w:rsidRDefault="005A052B" w:rsidP="005A052B">
      <w:pPr>
        <w:spacing w:after="0" w:line="240" w:lineRule="auto"/>
        <w:jc w:val="center"/>
        <w:rPr>
          <w:rFonts w:ascii="Times New Roman" w:hAnsi="Times New Roman" w:cs="Times New Roman"/>
          <w:b/>
          <w:color w:val="000000" w:themeColor="text1"/>
          <w:sz w:val="28"/>
          <w:szCs w:val="28"/>
        </w:rPr>
      </w:pPr>
    </w:p>
    <w:p w:rsidR="005A052B" w:rsidRPr="00490D8D" w:rsidRDefault="005A052B" w:rsidP="005A052B">
      <w:pPr>
        <w:spacing w:after="0" w:line="240" w:lineRule="auto"/>
        <w:jc w:val="center"/>
        <w:rPr>
          <w:rFonts w:ascii="Times New Roman" w:hAnsi="Times New Roman" w:cs="Times New Roman"/>
          <w:b/>
          <w:color w:val="000000" w:themeColor="text1"/>
          <w:sz w:val="28"/>
          <w:szCs w:val="28"/>
        </w:rPr>
      </w:pPr>
      <w:r w:rsidRPr="00490D8D">
        <w:rPr>
          <w:rFonts w:ascii="Times New Roman" w:hAnsi="Times New Roman" w:cs="Times New Roman"/>
          <w:b/>
          <w:color w:val="000000" w:themeColor="text1"/>
          <w:sz w:val="28"/>
          <w:szCs w:val="28"/>
        </w:rPr>
        <w:t>Порядок</w:t>
      </w:r>
    </w:p>
    <w:p w:rsidR="005A052B" w:rsidRDefault="005A052B" w:rsidP="005A052B">
      <w:pPr>
        <w:spacing w:after="0" w:line="240" w:lineRule="auto"/>
        <w:jc w:val="center"/>
        <w:rPr>
          <w:rFonts w:ascii="Times New Roman" w:hAnsi="Times New Roman" w:cs="Times New Roman"/>
          <w:b/>
          <w:color w:val="000000" w:themeColor="text1"/>
          <w:sz w:val="28"/>
          <w:szCs w:val="28"/>
        </w:rPr>
      </w:pPr>
      <w:r w:rsidRPr="00490D8D">
        <w:rPr>
          <w:rFonts w:ascii="Times New Roman" w:hAnsi="Times New Roman" w:cs="Times New Roman"/>
          <w:b/>
          <w:color w:val="000000" w:themeColor="text1"/>
          <w:sz w:val="28"/>
          <w:szCs w:val="28"/>
        </w:rPr>
        <w:t xml:space="preserve">предоставления услуг инвалидам </w:t>
      </w:r>
    </w:p>
    <w:p w:rsidR="005A052B" w:rsidRPr="00490D8D" w:rsidRDefault="005A052B" w:rsidP="005A052B">
      <w:pPr>
        <w:spacing w:after="0" w:line="240" w:lineRule="auto"/>
        <w:jc w:val="center"/>
        <w:rPr>
          <w:rFonts w:ascii="Times New Roman" w:hAnsi="Times New Roman" w:cs="Times New Roman"/>
          <w:b/>
          <w:color w:val="000000" w:themeColor="text1"/>
          <w:sz w:val="24"/>
          <w:szCs w:val="24"/>
        </w:rPr>
      </w:pPr>
      <w:r w:rsidRPr="00490D8D">
        <w:rPr>
          <w:rFonts w:ascii="Times New Roman" w:hAnsi="Times New Roman" w:cs="Times New Roman"/>
          <w:b/>
          <w:color w:val="000000" w:themeColor="text1"/>
          <w:sz w:val="28"/>
          <w:szCs w:val="28"/>
        </w:rPr>
        <w:t>в здании  образовательного учреждения</w:t>
      </w:r>
    </w:p>
    <w:p w:rsidR="005A052B" w:rsidRPr="00490D8D" w:rsidRDefault="005A052B" w:rsidP="005A052B">
      <w:pPr>
        <w:spacing w:after="0" w:line="240" w:lineRule="auto"/>
        <w:jc w:val="both"/>
        <w:rPr>
          <w:rFonts w:ascii="Times New Roman" w:hAnsi="Times New Roman" w:cs="Times New Roman"/>
          <w:color w:val="000000" w:themeColor="text1"/>
          <w:sz w:val="28"/>
          <w:szCs w:val="28"/>
        </w:rPr>
      </w:pPr>
    </w:p>
    <w:p w:rsidR="005A052B" w:rsidRPr="00490D8D"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1. Возможность беспрепятственного в</w:t>
      </w:r>
      <w:r>
        <w:rPr>
          <w:rFonts w:ascii="Times New Roman" w:hAnsi="Times New Roman" w:cs="Times New Roman"/>
          <w:color w:val="000000" w:themeColor="text1"/>
          <w:sz w:val="28"/>
          <w:szCs w:val="28"/>
        </w:rPr>
        <w:t>хода в объект и выхода из него.</w:t>
      </w:r>
    </w:p>
    <w:p w:rsidR="005A052B" w:rsidRPr="00490D8D"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2.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490D8D">
        <w:rPr>
          <w:rFonts w:ascii="Times New Roman" w:hAnsi="Times New Roman" w:cs="Times New Roman"/>
          <w:color w:val="000000" w:themeColor="text1"/>
          <w:sz w:val="28"/>
          <w:szCs w:val="28"/>
        </w:rPr>
        <w:t>ассистивных</w:t>
      </w:r>
      <w:proofErr w:type="spellEnd"/>
      <w:r w:rsidRPr="00490D8D">
        <w:rPr>
          <w:rFonts w:ascii="Times New Roman" w:hAnsi="Times New Roman" w:cs="Times New Roman"/>
          <w:color w:val="000000" w:themeColor="text1"/>
          <w:sz w:val="28"/>
          <w:szCs w:val="28"/>
        </w:rPr>
        <w:t xml:space="preserve"> и вспомогательных технологий. </w:t>
      </w:r>
    </w:p>
    <w:p w:rsidR="005A052B" w:rsidRPr="00490D8D"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3. Сопровождение инвалидов, имеющих стойкие нарушения функции зрения, и возможность самостоятельного передвижения по территории объекта. </w:t>
      </w:r>
    </w:p>
    <w:p w:rsidR="005A052B" w:rsidRPr="00490D8D"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4.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
    <w:p w:rsidR="005A052B" w:rsidRPr="00490D8D"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5. Наличие при входе в объект вывески с названием организации, графиком работы организации, плана здания, </w:t>
      </w:r>
      <w:proofErr w:type="gramStart"/>
      <w:r w:rsidRPr="00490D8D">
        <w:rPr>
          <w:rFonts w:ascii="Times New Roman" w:hAnsi="Times New Roman" w:cs="Times New Roman"/>
          <w:color w:val="000000" w:themeColor="text1"/>
          <w:sz w:val="28"/>
          <w:szCs w:val="28"/>
        </w:rPr>
        <w:t>выполненных</w:t>
      </w:r>
      <w:proofErr w:type="gramEnd"/>
      <w:r w:rsidRPr="00490D8D">
        <w:rPr>
          <w:rFonts w:ascii="Times New Roman" w:hAnsi="Times New Roman" w:cs="Times New Roman"/>
          <w:color w:val="000000" w:themeColor="text1"/>
          <w:sz w:val="28"/>
          <w:szCs w:val="28"/>
        </w:rPr>
        <w:t xml:space="preserve"> рельефно-точечным шрифтом Брайля и на контрастном фоне. </w:t>
      </w:r>
    </w:p>
    <w:p w:rsidR="005A052B" w:rsidRPr="00490D8D"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6. Адаптация официального сайта, организации, предоставляющей услуги в сфере образования, для лиц с нарушением зрения (слабовидящих). </w:t>
      </w:r>
    </w:p>
    <w:p w:rsidR="005A052B" w:rsidRPr="00490D8D"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7. Обеспе</w:t>
      </w:r>
      <w:r>
        <w:rPr>
          <w:rFonts w:ascii="Times New Roman" w:hAnsi="Times New Roman" w:cs="Times New Roman"/>
          <w:color w:val="000000" w:themeColor="text1"/>
          <w:sz w:val="28"/>
          <w:szCs w:val="28"/>
        </w:rPr>
        <w:t xml:space="preserve">чение предоставления услуг </w:t>
      </w:r>
      <w:proofErr w:type="spellStart"/>
      <w:r>
        <w:rPr>
          <w:rFonts w:ascii="Times New Roman" w:hAnsi="Times New Roman" w:cs="Times New Roman"/>
          <w:color w:val="000000" w:themeColor="text1"/>
          <w:sz w:val="28"/>
          <w:szCs w:val="28"/>
        </w:rPr>
        <w:t>тьюте</w:t>
      </w:r>
      <w:r w:rsidRPr="00490D8D">
        <w:rPr>
          <w:rFonts w:ascii="Times New Roman" w:hAnsi="Times New Roman" w:cs="Times New Roman"/>
          <w:color w:val="000000" w:themeColor="text1"/>
          <w:sz w:val="28"/>
          <w:szCs w:val="28"/>
        </w:rPr>
        <w:t>ра</w:t>
      </w:r>
      <w:proofErr w:type="spellEnd"/>
      <w:r w:rsidRPr="00490D8D">
        <w:rPr>
          <w:rFonts w:ascii="Times New Roman" w:hAnsi="Times New Roman" w:cs="Times New Roman"/>
          <w:color w:val="000000" w:themeColor="text1"/>
          <w:sz w:val="28"/>
          <w:szCs w:val="28"/>
        </w:rPr>
        <w:t xml:space="preserve"> организацией, предоставляющей услуги в сфере образования, на основании соответствующей рекомендации в заключении </w:t>
      </w:r>
      <w:proofErr w:type="spellStart"/>
      <w:r w:rsidRPr="00490D8D">
        <w:rPr>
          <w:rFonts w:ascii="Times New Roman" w:hAnsi="Times New Roman" w:cs="Times New Roman"/>
          <w:color w:val="000000" w:themeColor="text1"/>
          <w:sz w:val="28"/>
          <w:szCs w:val="28"/>
        </w:rPr>
        <w:t>психолого-медикопедагогической</w:t>
      </w:r>
      <w:proofErr w:type="spellEnd"/>
      <w:r w:rsidRPr="00490D8D">
        <w:rPr>
          <w:rFonts w:ascii="Times New Roman" w:hAnsi="Times New Roman" w:cs="Times New Roman"/>
          <w:color w:val="000000" w:themeColor="text1"/>
          <w:sz w:val="28"/>
          <w:szCs w:val="28"/>
        </w:rPr>
        <w:t xml:space="preserve"> комиссии или индивидуальной программе реабилитации инвалида.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8. Предоставление бесплатно методических пособий, методической литературы, а также специальных технических средств образования коллективного и индивидуального пользования.</w:t>
      </w:r>
    </w:p>
    <w:p w:rsidR="005A052B" w:rsidRDefault="005A052B" w:rsidP="005A052B">
      <w:pPr>
        <w:spacing w:after="0" w:line="240" w:lineRule="auto"/>
        <w:jc w:val="both"/>
        <w:rPr>
          <w:rFonts w:ascii="Times New Roman" w:hAnsi="Times New Roman" w:cs="Times New Roman"/>
          <w:color w:val="000000" w:themeColor="text1"/>
          <w:sz w:val="28"/>
          <w:szCs w:val="28"/>
        </w:rPr>
      </w:pPr>
    </w:p>
    <w:p w:rsidR="005A052B" w:rsidRDefault="005A052B" w:rsidP="005A052B">
      <w:pPr>
        <w:spacing w:after="0" w:line="240" w:lineRule="auto"/>
        <w:jc w:val="both"/>
        <w:rPr>
          <w:rFonts w:ascii="Times New Roman" w:hAnsi="Times New Roman" w:cs="Times New Roman"/>
          <w:color w:val="000000" w:themeColor="text1"/>
          <w:sz w:val="28"/>
          <w:szCs w:val="28"/>
        </w:rPr>
      </w:pPr>
    </w:p>
    <w:p w:rsidR="005A052B" w:rsidRDefault="005A052B" w:rsidP="005A052B">
      <w:pPr>
        <w:spacing w:after="0" w:line="240" w:lineRule="auto"/>
        <w:jc w:val="both"/>
        <w:rPr>
          <w:rFonts w:ascii="Times New Roman" w:hAnsi="Times New Roman" w:cs="Times New Roman"/>
          <w:color w:val="000000" w:themeColor="text1"/>
          <w:sz w:val="28"/>
          <w:szCs w:val="28"/>
        </w:rPr>
      </w:pPr>
    </w:p>
    <w:p w:rsidR="005A052B" w:rsidRDefault="005A052B" w:rsidP="005A052B">
      <w:pPr>
        <w:spacing w:after="0" w:line="240" w:lineRule="auto"/>
        <w:jc w:val="both"/>
        <w:rPr>
          <w:rFonts w:ascii="Times New Roman" w:hAnsi="Times New Roman" w:cs="Times New Roman"/>
          <w:color w:val="000000" w:themeColor="text1"/>
          <w:sz w:val="28"/>
          <w:szCs w:val="28"/>
        </w:rPr>
      </w:pPr>
    </w:p>
    <w:p w:rsidR="005A052B" w:rsidRDefault="005A052B" w:rsidP="005A052B">
      <w:pPr>
        <w:spacing w:after="0" w:line="240" w:lineRule="auto"/>
        <w:jc w:val="both"/>
        <w:rPr>
          <w:rFonts w:ascii="Times New Roman" w:hAnsi="Times New Roman" w:cs="Times New Roman"/>
          <w:color w:val="000000" w:themeColor="text1"/>
          <w:sz w:val="28"/>
          <w:szCs w:val="28"/>
        </w:rPr>
      </w:pPr>
    </w:p>
    <w:p w:rsidR="005A052B" w:rsidRDefault="005A052B" w:rsidP="005A052B">
      <w:pPr>
        <w:spacing w:after="0" w:line="240" w:lineRule="auto"/>
        <w:jc w:val="both"/>
        <w:rPr>
          <w:rFonts w:ascii="Times New Roman" w:hAnsi="Times New Roman" w:cs="Times New Roman"/>
          <w:color w:val="000000" w:themeColor="text1"/>
          <w:sz w:val="28"/>
          <w:szCs w:val="28"/>
        </w:rPr>
      </w:pPr>
    </w:p>
    <w:p w:rsidR="005A052B" w:rsidRDefault="005A052B" w:rsidP="005A052B">
      <w:pPr>
        <w:spacing w:after="0" w:line="240" w:lineRule="auto"/>
        <w:jc w:val="both"/>
        <w:rPr>
          <w:rFonts w:ascii="Times New Roman" w:hAnsi="Times New Roman" w:cs="Times New Roman"/>
          <w:color w:val="000000" w:themeColor="text1"/>
          <w:sz w:val="28"/>
          <w:szCs w:val="28"/>
        </w:rPr>
      </w:pPr>
    </w:p>
    <w:p w:rsidR="005A052B" w:rsidRDefault="005A052B" w:rsidP="005A052B">
      <w:pPr>
        <w:spacing w:after="0" w:line="240" w:lineRule="auto"/>
        <w:jc w:val="both"/>
        <w:rPr>
          <w:rFonts w:ascii="Times New Roman" w:hAnsi="Times New Roman" w:cs="Times New Roman"/>
          <w:color w:val="000000" w:themeColor="text1"/>
          <w:sz w:val="28"/>
          <w:szCs w:val="28"/>
        </w:rPr>
      </w:pPr>
    </w:p>
    <w:p w:rsidR="005A052B" w:rsidRPr="0038503C" w:rsidRDefault="005A052B" w:rsidP="005A052B">
      <w:pPr>
        <w:spacing w:after="0" w:line="240" w:lineRule="auto"/>
        <w:rPr>
          <w:rFonts w:ascii="Times New Roman" w:hAnsi="Times New Roman" w:cs="Times New Roman"/>
          <w:color w:val="000000" w:themeColor="text1"/>
          <w:sz w:val="24"/>
          <w:szCs w:val="24"/>
        </w:rPr>
      </w:pPr>
    </w:p>
    <w:p w:rsidR="005A052B" w:rsidRPr="0038503C" w:rsidRDefault="005A052B" w:rsidP="005A052B">
      <w:pPr>
        <w:spacing w:after="0" w:line="240" w:lineRule="auto"/>
        <w:jc w:val="right"/>
        <w:rPr>
          <w:rFonts w:ascii="Times New Roman" w:hAnsi="Times New Roman" w:cs="Times New Roman"/>
          <w:color w:val="000000" w:themeColor="text1"/>
          <w:sz w:val="20"/>
          <w:szCs w:val="20"/>
        </w:rPr>
      </w:pPr>
      <w:r w:rsidRPr="0038503C">
        <w:rPr>
          <w:rFonts w:ascii="Times New Roman" w:hAnsi="Times New Roman" w:cs="Times New Roman"/>
          <w:color w:val="000000" w:themeColor="text1"/>
          <w:sz w:val="20"/>
          <w:szCs w:val="20"/>
        </w:rPr>
        <w:t>Приложение № 2</w:t>
      </w:r>
    </w:p>
    <w:p w:rsidR="005A052B" w:rsidRPr="0038503C" w:rsidRDefault="005A052B" w:rsidP="005A052B">
      <w:pPr>
        <w:spacing w:after="0" w:line="240" w:lineRule="auto"/>
        <w:jc w:val="right"/>
        <w:rPr>
          <w:rFonts w:ascii="Times New Roman" w:hAnsi="Times New Roman" w:cs="Times New Roman"/>
          <w:color w:val="000000" w:themeColor="text1"/>
          <w:sz w:val="20"/>
          <w:szCs w:val="20"/>
        </w:rPr>
      </w:pPr>
      <w:r w:rsidRPr="0038503C">
        <w:rPr>
          <w:rFonts w:ascii="Times New Roman" w:hAnsi="Times New Roman" w:cs="Times New Roman"/>
          <w:color w:val="000000" w:themeColor="text1"/>
          <w:sz w:val="20"/>
          <w:szCs w:val="20"/>
        </w:rPr>
        <w:t xml:space="preserve">к Паспорту доступности для инвалидов  </w:t>
      </w:r>
    </w:p>
    <w:p w:rsidR="005A052B" w:rsidRPr="0038503C" w:rsidRDefault="005A052B" w:rsidP="005A052B">
      <w:pPr>
        <w:spacing w:after="0" w:line="240" w:lineRule="auto"/>
        <w:jc w:val="right"/>
        <w:rPr>
          <w:rFonts w:ascii="Times New Roman" w:hAnsi="Times New Roman" w:cs="Times New Roman"/>
          <w:color w:val="000000" w:themeColor="text1"/>
          <w:sz w:val="20"/>
          <w:szCs w:val="20"/>
        </w:rPr>
      </w:pPr>
      <w:r w:rsidRPr="0038503C">
        <w:rPr>
          <w:rFonts w:ascii="Times New Roman" w:hAnsi="Times New Roman" w:cs="Times New Roman"/>
          <w:color w:val="000000" w:themeColor="text1"/>
          <w:sz w:val="20"/>
          <w:szCs w:val="20"/>
        </w:rPr>
        <w:t>объекта и предоставляемых на нем услуг</w:t>
      </w:r>
    </w:p>
    <w:p w:rsidR="005A052B" w:rsidRPr="0038503C" w:rsidRDefault="005A052B" w:rsidP="005A052B">
      <w:pPr>
        <w:spacing w:after="0" w:line="240" w:lineRule="auto"/>
        <w:jc w:val="right"/>
        <w:rPr>
          <w:rFonts w:ascii="Times New Roman" w:hAnsi="Times New Roman" w:cs="Times New Roman"/>
          <w:color w:val="000000" w:themeColor="text1"/>
          <w:sz w:val="20"/>
          <w:szCs w:val="20"/>
        </w:rPr>
      </w:pPr>
      <w:r w:rsidRPr="0038503C">
        <w:rPr>
          <w:rFonts w:ascii="Times New Roman" w:hAnsi="Times New Roman" w:cs="Times New Roman"/>
          <w:color w:val="000000" w:themeColor="text1"/>
          <w:sz w:val="20"/>
          <w:szCs w:val="20"/>
        </w:rPr>
        <w:t xml:space="preserve">в сфере образования </w:t>
      </w:r>
    </w:p>
    <w:p w:rsidR="005A052B" w:rsidRPr="0038503C" w:rsidRDefault="005A052B" w:rsidP="005A052B">
      <w:pPr>
        <w:spacing w:after="0" w:line="240" w:lineRule="auto"/>
        <w:jc w:val="both"/>
        <w:rPr>
          <w:rFonts w:ascii="Times New Roman" w:hAnsi="Times New Roman" w:cs="Times New Roman"/>
          <w:color w:val="000000" w:themeColor="text1"/>
          <w:sz w:val="28"/>
          <w:szCs w:val="28"/>
        </w:rPr>
      </w:pPr>
    </w:p>
    <w:p w:rsidR="005A052B" w:rsidRPr="00490D8D" w:rsidRDefault="005A052B" w:rsidP="005A052B">
      <w:pPr>
        <w:spacing w:after="0" w:line="240" w:lineRule="auto"/>
        <w:jc w:val="both"/>
        <w:rPr>
          <w:rFonts w:ascii="Times New Roman" w:hAnsi="Times New Roman" w:cs="Times New Roman"/>
          <w:color w:val="000000" w:themeColor="text1"/>
          <w:sz w:val="28"/>
          <w:szCs w:val="28"/>
        </w:rPr>
      </w:pPr>
    </w:p>
    <w:p w:rsidR="005A052B" w:rsidRDefault="005A052B" w:rsidP="005A052B">
      <w:pPr>
        <w:spacing w:after="0" w:line="240" w:lineRule="auto"/>
        <w:jc w:val="center"/>
        <w:rPr>
          <w:rFonts w:ascii="Times New Roman" w:hAnsi="Times New Roman" w:cs="Times New Roman"/>
          <w:b/>
          <w:color w:val="000000" w:themeColor="text1"/>
          <w:sz w:val="28"/>
          <w:szCs w:val="28"/>
        </w:rPr>
      </w:pPr>
      <w:r w:rsidRPr="00490D8D">
        <w:rPr>
          <w:rFonts w:ascii="Times New Roman" w:hAnsi="Times New Roman" w:cs="Times New Roman"/>
          <w:b/>
          <w:color w:val="000000" w:themeColor="text1"/>
          <w:sz w:val="28"/>
          <w:szCs w:val="28"/>
        </w:rPr>
        <w:t xml:space="preserve">Инструкция </w:t>
      </w:r>
      <w:r>
        <w:rPr>
          <w:rFonts w:ascii="Times New Roman" w:hAnsi="Times New Roman" w:cs="Times New Roman"/>
          <w:b/>
          <w:color w:val="000000" w:themeColor="text1"/>
          <w:sz w:val="28"/>
          <w:szCs w:val="28"/>
        </w:rPr>
        <w:t xml:space="preserve">(примерная) </w:t>
      </w:r>
    </w:p>
    <w:p w:rsidR="005A052B" w:rsidRPr="00490D8D" w:rsidRDefault="005A052B" w:rsidP="005A052B">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для работников  МБДОУ  № 22</w:t>
      </w:r>
    </w:p>
    <w:p w:rsidR="005A052B" w:rsidRPr="00490D8D" w:rsidRDefault="005A052B" w:rsidP="005A052B">
      <w:pPr>
        <w:spacing w:after="0" w:line="240" w:lineRule="auto"/>
        <w:jc w:val="center"/>
        <w:rPr>
          <w:rFonts w:ascii="Times New Roman" w:hAnsi="Times New Roman" w:cs="Times New Roman"/>
          <w:b/>
          <w:color w:val="000000" w:themeColor="text1"/>
          <w:sz w:val="28"/>
          <w:szCs w:val="28"/>
        </w:rPr>
      </w:pPr>
      <w:r w:rsidRPr="00490D8D">
        <w:rPr>
          <w:rFonts w:ascii="Times New Roman" w:hAnsi="Times New Roman" w:cs="Times New Roman"/>
          <w:b/>
          <w:color w:val="000000" w:themeColor="text1"/>
          <w:sz w:val="28"/>
          <w:szCs w:val="28"/>
        </w:rPr>
        <w:t>по обеспечению доступа инвалидов к услугам и объектам,</w:t>
      </w:r>
    </w:p>
    <w:p w:rsidR="005A052B" w:rsidRPr="00490D8D" w:rsidRDefault="005A052B" w:rsidP="005A052B">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на </w:t>
      </w:r>
      <w:proofErr w:type="gramStart"/>
      <w:r>
        <w:rPr>
          <w:rFonts w:ascii="Times New Roman" w:hAnsi="Times New Roman" w:cs="Times New Roman"/>
          <w:b/>
          <w:color w:val="000000" w:themeColor="text1"/>
          <w:sz w:val="28"/>
          <w:szCs w:val="28"/>
        </w:rPr>
        <w:t>которых</w:t>
      </w:r>
      <w:proofErr w:type="gramEnd"/>
      <w:r>
        <w:rPr>
          <w:rFonts w:ascii="Times New Roman" w:hAnsi="Times New Roman" w:cs="Times New Roman"/>
          <w:b/>
          <w:color w:val="000000" w:themeColor="text1"/>
          <w:sz w:val="28"/>
          <w:szCs w:val="28"/>
        </w:rPr>
        <w:t xml:space="preserve"> они предоставляются</w:t>
      </w:r>
    </w:p>
    <w:p w:rsidR="005A052B" w:rsidRPr="00490D8D" w:rsidRDefault="005A052B" w:rsidP="005A052B">
      <w:pPr>
        <w:spacing w:after="0" w:line="240" w:lineRule="auto"/>
        <w:jc w:val="both"/>
        <w:rPr>
          <w:rFonts w:ascii="Times New Roman" w:hAnsi="Times New Roman" w:cs="Times New Roman"/>
          <w:color w:val="000000" w:themeColor="text1"/>
          <w:sz w:val="28"/>
          <w:szCs w:val="28"/>
        </w:rPr>
      </w:pPr>
    </w:p>
    <w:p w:rsidR="005A052B" w:rsidRPr="00490D8D" w:rsidRDefault="005A052B" w:rsidP="005A052B">
      <w:pPr>
        <w:spacing w:after="0" w:line="240" w:lineRule="auto"/>
        <w:jc w:val="both"/>
        <w:rPr>
          <w:rFonts w:ascii="Times New Roman" w:hAnsi="Times New Roman" w:cs="Times New Roman"/>
          <w:b/>
          <w:color w:val="000000" w:themeColor="text1"/>
          <w:sz w:val="28"/>
          <w:szCs w:val="28"/>
        </w:rPr>
      </w:pPr>
      <w:r w:rsidRPr="00490D8D">
        <w:rPr>
          <w:rFonts w:ascii="Times New Roman" w:hAnsi="Times New Roman" w:cs="Times New Roman"/>
          <w:b/>
          <w:color w:val="000000" w:themeColor="text1"/>
          <w:sz w:val="28"/>
          <w:szCs w:val="28"/>
        </w:rPr>
        <w:t xml:space="preserve">І. Общие правила этикета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При предоставлении  услуг инвалидам необходимо соблюдать следующие общие правила этикета при общении с инвалидами, которыми могут воспользоваться работники организаций, предоставляющих услуги населению, в зависимости от конкретной ситуации: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1.Обращение к человеку: когда вы разговариваете с инвалидом, обращайтесь непосредственно к нему, а не к сопровождающему или </w:t>
      </w:r>
      <w:proofErr w:type="spellStart"/>
      <w:r w:rsidRPr="00490D8D">
        <w:rPr>
          <w:rFonts w:ascii="Times New Roman" w:hAnsi="Times New Roman" w:cs="Times New Roman"/>
          <w:color w:val="000000" w:themeColor="text1"/>
          <w:sz w:val="28"/>
          <w:szCs w:val="28"/>
        </w:rPr>
        <w:t>сурдопереводчику</w:t>
      </w:r>
      <w:proofErr w:type="spellEnd"/>
      <w:r w:rsidRPr="00490D8D">
        <w:rPr>
          <w:rFonts w:ascii="Times New Roman" w:hAnsi="Times New Roman" w:cs="Times New Roman"/>
          <w:color w:val="000000" w:themeColor="text1"/>
          <w:sz w:val="28"/>
          <w:szCs w:val="28"/>
        </w:rPr>
        <w:t xml:space="preserve">, которые присутствуют при разговоре.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2. Пожатие руки: когда вас знакомят с инвалидом, вполне естественно пожать ему руку: даже тем, кому трудно двигать рукой или кто пользуется протезом, вполне можно пожать руку — правую или левую, что вполне допустимо.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3.Называйте себя и других: 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4.Предложение помощи: если вы предлагаете помощь, ждите, пока ее примут, а затем спрашивайте, что и как делать.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5.Адекватность и вежливость: обращайтесь к взрослым инвалидам как к взрослым здоровым людям, а не как к детям. Обращаться к ним по имени и </w:t>
      </w:r>
      <w:proofErr w:type="gramStart"/>
      <w:r w:rsidRPr="00490D8D">
        <w:rPr>
          <w:rFonts w:ascii="Times New Roman" w:hAnsi="Times New Roman" w:cs="Times New Roman"/>
          <w:color w:val="000000" w:themeColor="text1"/>
          <w:sz w:val="28"/>
          <w:szCs w:val="28"/>
        </w:rPr>
        <w:t>на</w:t>
      </w:r>
      <w:proofErr w:type="gramEnd"/>
      <w:r w:rsidRPr="00490D8D">
        <w:rPr>
          <w:rFonts w:ascii="Times New Roman" w:hAnsi="Times New Roman" w:cs="Times New Roman"/>
          <w:color w:val="000000" w:themeColor="text1"/>
          <w:sz w:val="28"/>
          <w:szCs w:val="28"/>
        </w:rPr>
        <w:t xml:space="preserve"> </w:t>
      </w:r>
      <w:proofErr w:type="gramStart"/>
      <w:r w:rsidRPr="00490D8D">
        <w:rPr>
          <w:rFonts w:ascii="Times New Roman" w:hAnsi="Times New Roman" w:cs="Times New Roman"/>
          <w:color w:val="000000" w:themeColor="text1"/>
          <w:sz w:val="28"/>
          <w:szCs w:val="28"/>
        </w:rPr>
        <w:t>ты</w:t>
      </w:r>
      <w:proofErr w:type="gramEnd"/>
      <w:r w:rsidRPr="00490D8D">
        <w:rPr>
          <w:rFonts w:ascii="Times New Roman" w:hAnsi="Times New Roman" w:cs="Times New Roman"/>
          <w:color w:val="000000" w:themeColor="text1"/>
          <w:sz w:val="28"/>
          <w:szCs w:val="28"/>
        </w:rPr>
        <w:t xml:space="preserve"> возможно только в том случае, если вы хорошо знакомы и ваш собеседник позволяет вам такое обращение.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6. Не опирайтесь на кресло-коляску: опираться или виснуть на чьей-то инвалидной коляске – то же самое, что опираться или виснуть на ее обладателе, и это тоже может раздражать. Инвалидная коляска – это часть неприкасаемого пространства человека, который ее использует.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7. 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8.Расположение для беседы: когда вы говорите с человеком, пользующимся инвалидной коляской или костылями, расположитесь так, чтобы ваши и его </w:t>
      </w:r>
      <w:r w:rsidRPr="00490D8D">
        <w:rPr>
          <w:rFonts w:ascii="Times New Roman" w:hAnsi="Times New Roman" w:cs="Times New Roman"/>
          <w:color w:val="000000" w:themeColor="text1"/>
          <w:sz w:val="28"/>
          <w:szCs w:val="28"/>
        </w:rPr>
        <w:lastRenderedPageBreak/>
        <w:t>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w:t>
      </w:r>
      <w:r>
        <w:rPr>
          <w:rFonts w:ascii="Times New Roman" w:hAnsi="Times New Roman" w:cs="Times New Roman"/>
          <w:color w:val="000000" w:themeColor="text1"/>
          <w:sz w:val="28"/>
          <w:szCs w:val="28"/>
        </w:rPr>
        <w:t xml:space="preserve"> чтобы Вам ничего (еда</w:t>
      </w:r>
      <w:r w:rsidRPr="00490D8D">
        <w:rPr>
          <w:rFonts w:ascii="Times New Roman" w:hAnsi="Times New Roman" w:cs="Times New Roman"/>
          <w:color w:val="000000" w:themeColor="text1"/>
          <w:sz w:val="28"/>
          <w:szCs w:val="28"/>
        </w:rPr>
        <w:t xml:space="preserve">, руки), не мешало. </w:t>
      </w:r>
    </w:p>
    <w:p w:rsidR="005A052B" w:rsidRPr="00490D8D"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9.Привлечение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 </w:t>
      </w:r>
    </w:p>
    <w:p w:rsidR="005A052B" w:rsidRPr="00490D8D"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10. Не смущайтесь, если случайно допустили оплошность, сказав "Увидимся" или "Вы слышали об этом...?" тому, кто не может видеть или слышать. </w:t>
      </w:r>
    </w:p>
    <w:p w:rsidR="005A052B" w:rsidRPr="00490D8D"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Для обеспечения доступности услуг для инвалидов специалистам, непосредственно оказывающим услуги, необходимо ориентироваться на социальные потребности и особенности социально-бытовых ограничений инвалидов, возникающих в результате заболевания. Главный принцип оказания помощи – не навредить в результате непредусмотренных рисков и обстоятельств. Сотрудники, непосредственно осуществляющие работу с инвалидами, должны проходить инструктаж по обеспечению доступности для инвалидов услуг и объектов, на которых они предоставляются, при приёме на работу в учреждении, при переводе на другую должность, а также необходимо проходить повторный инструктаж один раз в три года. Относитесь к другому человеку, как к себе самому, точно так же его уважайте — и тогда оказание услуги в учреждении и общение будут эффективными</w:t>
      </w:r>
      <w:proofErr w:type="gramStart"/>
      <w:r w:rsidRPr="00490D8D">
        <w:rPr>
          <w:rFonts w:ascii="Times New Roman" w:hAnsi="Times New Roman" w:cs="Times New Roman"/>
          <w:color w:val="000000" w:themeColor="text1"/>
          <w:sz w:val="28"/>
          <w:szCs w:val="28"/>
        </w:rPr>
        <w:t xml:space="preserve">. </w:t>
      </w:r>
      <w:proofErr w:type="gramEnd"/>
    </w:p>
    <w:p w:rsidR="005A052B" w:rsidRPr="00490D8D" w:rsidRDefault="005A052B" w:rsidP="005A052B">
      <w:pPr>
        <w:spacing w:after="0" w:line="240" w:lineRule="auto"/>
        <w:jc w:val="both"/>
        <w:rPr>
          <w:rFonts w:ascii="Times New Roman" w:hAnsi="Times New Roman" w:cs="Times New Roman"/>
          <w:color w:val="000000" w:themeColor="text1"/>
          <w:sz w:val="28"/>
          <w:szCs w:val="28"/>
        </w:rPr>
      </w:pPr>
    </w:p>
    <w:p w:rsidR="005A052B" w:rsidRPr="00490D8D" w:rsidRDefault="005A052B" w:rsidP="005A052B">
      <w:pPr>
        <w:spacing w:after="0" w:line="240" w:lineRule="auto"/>
        <w:jc w:val="both"/>
        <w:rPr>
          <w:rFonts w:ascii="Times New Roman" w:hAnsi="Times New Roman" w:cs="Times New Roman"/>
          <w:b/>
          <w:color w:val="000000" w:themeColor="text1"/>
          <w:sz w:val="28"/>
          <w:szCs w:val="28"/>
        </w:rPr>
      </w:pPr>
      <w:r w:rsidRPr="00490D8D">
        <w:rPr>
          <w:rFonts w:ascii="Times New Roman" w:hAnsi="Times New Roman" w:cs="Times New Roman"/>
          <w:b/>
          <w:color w:val="000000" w:themeColor="text1"/>
          <w:sz w:val="28"/>
          <w:szCs w:val="28"/>
        </w:rPr>
        <w:t>ІІ. Сопровождение ин</w:t>
      </w:r>
      <w:r>
        <w:rPr>
          <w:rFonts w:ascii="Times New Roman" w:hAnsi="Times New Roman" w:cs="Times New Roman"/>
          <w:b/>
          <w:color w:val="000000" w:themeColor="text1"/>
          <w:sz w:val="28"/>
          <w:szCs w:val="28"/>
        </w:rPr>
        <w:t>валидов на приёме в учреждении</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Для обеспечения доступа инвалидов к услугам и объектам, на которых они предоставляются, специалисту при приёме инвалида  в учреждение необходимо: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1. Рассказать инвалиду об архитектурных особенностях здания учреждения:  - количестве этажей,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основных необходимых клиенту структурных </w:t>
      </w:r>
      <w:proofErr w:type="gramStart"/>
      <w:r w:rsidRPr="00490D8D">
        <w:rPr>
          <w:rFonts w:ascii="Times New Roman" w:hAnsi="Times New Roman" w:cs="Times New Roman"/>
          <w:color w:val="000000" w:themeColor="text1"/>
          <w:sz w:val="28"/>
          <w:szCs w:val="28"/>
        </w:rPr>
        <w:t>подразделениях</w:t>
      </w:r>
      <w:proofErr w:type="gramEnd"/>
      <w:r w:rsidRPr="00490D8D">
        <w:rPr>
          <w:rFonts w:ascii="Times New Roman" w:hAnsi="Times New Roman" w:cs="Times New Roman"/>
          <w:color w:val="000000" w:themeColor="text1"/>
          <w:sz w:val="28"/>
          <w:szCs w:val="28"/>
        </w:rPr>
        <w:t xml:space="preserve"> учреждения и местах их расположения в здании, в каком кабинете к кому обратиться по вопросам, которые могут возникнуть в ходе предоставления услуги;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расположение комнат гигиены и санузлов.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2. Рассказать, учитывая степень социальных ограничений клиентов, об  особенностях организации доступной среды в учреждении: наличии пандусов, мнемосхем, тактильных дорожек, поручней и </w:t>
      </w:r>
      <w:r>
        <w:rPr>
          <w:rFonts w:ascii="Times New Roman" w:hAnsi="Times New Roman" w:cs="Times New Roman"/>
          <w:color w:val="000000" w:themeColor="text1"/>
          <w:sz w:val="28"/>
          <w:szCs w:val="28"/>
        </w:rPr>
        <w:t xml:space="preserve">тактильных метках на них </w:t>
      </w:r>
      <w:r w:rsidRPr="00490D8D">
        <w:rPr>
          <w:rFonts w:ascii="Times New Roman" w:hAnsi="Times New Roman" w:cs="Times New Roman"/>
          <w:color w:val="000000" w:themeColor="text1"/>
          <w:sz w:val="28"/>
          <w:szCs w:val="28"/>
        </w:rPr>
        <w:t xml:space="preserve">и т.д.  Особое внимание обратить на знаки, предупреждающие об опасности: звуковые сигналы тревоги, световые табло, обучить экстренной эвакуации, наиболее быстрым и безопасным способам выхода из здания.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3. Провести экскурсию по учреждению с клиентом, обратив его внимание на расположение санитарных к</w:t>
      </w:r>
      <w:r>
        <w:rPr>
          <w:rFonts w:ascii="Times New Roman" w:hAnsi="Times New Roman" w:cs="Times New Roman"/>
          <w:color w:val="000000" w:themeColor="text1"/>
          <w:sz w:val="28"/>
          <w:szCs w:val="28"/>
        </w:rPr>
        <w:t>омнат, лестниц, пандусов</w:t>
      </w:r>
      <w:r w:rsidRPr="00490D8D">
        <w:rPr>
          <w:rFonts w:ascii="Times New Roman" w:hAnsi="Times New Roman" w:cs="Times New Roman"/>
          <w:color w:val="000000" w:themeColor="text1"/>
          <w:sz w:val="28"/>
          <w:szCs w:val="28"/>
        </w:rPr>
        <w:t>, ст</w:t>
      </w:r>
      <w:r>
        <w:rPr>
          <w:rFonts w:ascii="Times New Roman" w:hAnsi="Times New Roman" w:cs="Times New Roman"/>
          <w:color w:val="000000" w:themeColor="text1"/>
          <w:sz w:val="28"/>
          <w:szCs w:val="28"/>
        </w:rPr>
        <w:t>оловой или буфета (если они имею</w:t>
      </w:r>
      <w:r w:rsidRPr="00490D8D">
        <w:rPr>
          <w:rFonts w:ascii="Times New Roman" w:hAnsi="Times New Roman" w:cs="Times New Roman"/>
          <w:color w:val="000000" w:themeColor="text1"/>
          <w:sz w:val="28"/>
          <w:szCs w:val="28"/>
        </w:rPr>
        <w:t xml:space="preserve">тся), мест для отдыха (комнаты для релаксации, зала, фойе, живого или зелёного  уголка и т.д.). При необходимости обратить внимание на механизмы открывания-закрывания дверей, санитарных приборов, </w:t>
      </w:r>
      <w:r w:rsidRPr="00490D8D">
        <w:rPr>
          <w:rFonts w:ascii="Times New Roman" w:hAnsi="Times New Roman" w:cs="Times New Roman"/>
          <w:color w:val="000000" w:themeColor="text1"/>
          <w:sz w:val="28"/>
          <w:szCs w:val="28"/>
        </w:rPr>
        <w:lastRenderedPageBreak/>
        <w:t xml:space="preserve">обучить механизму их открывания-закрывания, показать кнопки экстренного вызова персонала. </w:t>
      </w:r>
    </w:p>
    <w:p w:rsidR="005A052B" w:rsidRPr="00490D8D"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4. 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 </w:t>
      </w:r>
    </w:p>
    <w:p w:rsidR="005A052B" w:rsidRPr="00490D8D"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5. При завершении приёма в учреждение  уточнить, остались у него ли какие-либо вопросы или особые пожелания. </w:t>
      </w:r>
    </w:p>
    <w:p w:rsidR="005A052B" w:rsidRPr="00490D8D" w:rsidRDefault="005A052B" w:rsidP="005A052B">
      <w:pPr>
        <w:spacing w:after="0" w:line="240" w:lineRule="auto"/>
        <w:jc w:val="both"/>
        <w:rPr>
          <w:rFonts w:ascii="Times New Roman" w:hAnsi="Times New Roman" w:cs="Times New Roman"/>
          <w:color w:val="000000" w:themeColor="text1"/>
          <w:sz w:val="28"/>
          <w:szCs w:val="28"/>
        </w:rPr>
      </w:pPr>
    </w:p>
    <w:p w:rsidR="005A052B" w:rsidRPr="00BB1FB8" w:rsidRDefault="005A052B" w:rsidP="005A052B">
      <w:pPr>
        <w:spacing w:after="0" w:line="240" w:lineRule="auto"/>
        <w:jc w:val="both"/>
        <w:rPr>
          <w:rFonts w:ascii="Times New Roman" w:hAnsi="Times New Roman" w:cs="Times New Roman"/>
          <w:b/>
          <w:color w:val="000000" w:themeColor="text1"/>
          <w:sz w:val="28"/>
          <w:szCs w:val="28"/>
        </w:rPr>
      </w:pPr>
      <w:r w:rsidRPr="00490D8D">
        <w:rPr>
          <w:rFonts w:ascii="Times New Roman" w:hAnsi="Times New Roman" w:cs="Times New Roman"/>
          <w:b/>
          <w:color w:val="000000" w:themeColor="text1"/>
          <w:sz w:val="28"/>
          <w:szCs w:val="28"/>
        </w:rPr>
        <w:t>III.  Правила этикета для лиц с разными ра</w:t>
      </w:r>
      <w:r>
        <w:rPr>
          <w:rFonts w:ascii="Times New Roman" w:hAnsi="Times New Roman" w:cs="Times New Roman"/>
          <w:b/>
          <w:color w:val="000000" w:themeColor="text1"/>
          <w:sz w:val="28"/>
          <w:szCs w:val="28"/>
        </w:rPr>
        <w:t>сстройствами функций организма</w:t>
      </w:r>
    </w:p>
    <w:p w:rsidR="005A052B" w:rsidRDefault="005A052B" w:rsidP="005A052B">
      <w:pPr>
        <w:spacing w:after="0" w:line="240" w:lineRule="auto"/>
        <w:jc w:val="both"/>
        <w:rPr>
          <w:rFonts w:ascii="Times New Roman" w:hAnsi="Times New Roman" w:cs="Times New Roman"/>
          <w:color w:val="000000" w:themeColor="text1"/>
          <w:sz w:val="28"/>
          <w:szCs w:val="28"/>
          <w:u w:val="single"/>
        </w:rPr>
      </w:pPr>
    </w:p>
    <w:p w:rsidR="005A052B" w:rsidRPr="00F37721" w:rsidRDefault="005A052B" w:rsidP="005A052B">
      <w:pPr>
        <w:spacing w:after="0" w:line="240" w:lineRule="auto"/>
        <w:jc w:val="both"/>
        <w:rPr>
          <w:rFonts w:ascii="Times New Roman" w:hAnsi="Times New Roman" w:cs="Times New Roman"/>
          <w:color w:val="000000" w:themeColor="text1"/>
          <w:sz w:val="28"/>
          <w:szCs w:val="28"/>
          <w:u w:val="single"/>
        </w:rPr>
      </w:pPr>
      <w:r w:rsidRPr="00F37721">
        <w:rPr>
          <w:rFonts w:ascii="Times New Roman" w:hAnsi="Times New Roman" w:cs="Times New Roman"/>
          <w:color w:val="000000" w:themeColor="text1"/>
          <w:sz w:val="28"/>
          <w:szCs w:val="28"/>
          <w:u w:val="single"/>
        </w:rPr>
        <w:t xml:space="preserve">Правила этикета при общении с инвалидами, испытывающими трудности при передвижении: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Помните, что инвалидная коляска — неприкосновенное пространство человека. Не облокачивайтесь на нее и не толкайте. Начать катить коляску без согласия инвалида — то же самое, что схватить и понести человека без его разрешения.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Всегда спрашивайте, нужна ли помощь, прежде чем оказать ее инвалидам, испытывающим трудность при передвижении, и предлагайте помощь, если нужно открыть тяжелую дверь или пройти по ковру с длинным ворсом.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Если ваше предложение о помощи принято, спросите, что нужно делать, и четко следуйте инструкциям.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Не надо хлопать человека, находящегося в инвалидной коляске, по спине или по плечу.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Если возможно, расположитесь так, чтобы ваши лица были на одном уровне. Избегайте положения, при котором вашему собеседнику нужно запрокидывать голову.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Если существуют архитектурные барьеры, предупредите о них, чтобы человек имел возможность принимать решения заранее.</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 Помните, что, как правило, у людей, имеющих трудности при передвижении, нет проблем со зрением, слухом и пониманием.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 </w:t>
      </w:r>
    </w:p>
    <w:p w:rsidR="005A052B" w:rsidRPr="00F37721" w:rsidRDefault="005A052B" w:rsidP="005A052B">
      <w:pPr>
        <w:spacing w:after="0" w:line="240" w:lineRule="auto"/>
        <w:jc w:val="both"/>
        <w:rPr>
          <w:rFonts w:ascii="Times New Roman" w:hAnsi="Times New Roman" w:cs="Times New Roman"/>
          <w:color w:val="000000" w:themeColor="text1"/>
          <w:sz w:val="28"/>
          <w:szCs w:val="28"/>
          <w:u w:val="single"/>
        </w:rPr>
      </w:pPr>
      <w:r w:rsidRPr="00F37721">
        <w:rPr>
          <w:rFonts w:ascii="Times New Roman" w:hAnsi="Times New Roman" w:cs="Times New Roman"/>
          <w:color w:val="000000" w:themeColor="text1"/>
          <w:sz w:val="28"/>
          <w:szCs w:val="28"/>
          <w:u w:val="single"/>
        </w:rPr>
        <w:lastRenderedPageBreak/>
        <w:t xml:space="preserve">Правила этикета при общении с инвалидами, имеющими нарушение зрение или незрячими: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Опишите кратко, где вы находитесь. Предупреждайте о препятствиях: ступенях, лужах, ямах, низких притолоках, трубах и т.п.</w:t>
      </w:r>
    </w:p>
    <w:p w:rsidR="005A052B" w:rsidRPr="00490D8D"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 Используйте, если это уместно, знакомые фразы, характеризующие цвет, расстояние, окружающую обстановку. Делитесь эмоциональным воздействием от </w:t>
      </w:r>
      <w:proofErr w:type="gramStart"/>
      <w:r w:rsidRPr="00490D8D">
        <w:rPr>
          <w:rFonts w:ascii="Times New Roman" w:hAnsi="Times New Roman" w:cs="Times New Roman"/>
          <w:color w:val="000000" w:themeColor="text1"/>
          <w:sz w:val="28"/>
          <w:szCs w:val="28"/>
        </w:rPr>
        <w:t>увиденного</w:t>
      </w:r>
      <w:proofErr w:type="gramEnd"/>
      <w:r w:rsidRPr="00490D8D">
        <w:rPr>
          <w:rFonts w:ascii="Times New Roman" w:hAnsi="Times New Roman" w:cs="Times New Roman"/>
          <w:color w:val="000000" w:themeColor="text1"/>
          <w:sz w:val="28"/>
          <w:szCs w:val="28"/>
        </w:rPr>
        <w:t xml:space="preserve">.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Обращайтесь с собаками-поводырями не так, как с обычными домашними животными. Не командуйте, не трогайте и не играйте с собакой-поводырем.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Если вы собираетесь читать незрячему человеку, сначала предупредите его об этом. Говорите обычным голосом.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Если это важное письмо или документ, не нужно для убедительности давать его потрогать. При этом не заменяйте чтение пересказом, не пропускайте информацию, если вас об этом не попросят.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Всегда обращайтесь непосредственно к человеку, даже если он вас не видит, а не к его зрячему сопровождающему.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Всегда называйте себя и представляйте других собеседников, а также остальных присутствующих. Если вы хотите пожать руку, скажите об этом.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Когда вы общаетесь с группой незрячих людей, не забывайте каждый раз называть того, к кому вы обращаетесь.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Не заставляйте вашего собеседника обращаться в пустоту: если вы перемещаетесь, предупредите его об этом.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Вполне допустимо употреблять слово «смотреть». Для незрячего человека это означает «видеть руками», осязать.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Если вы заметили, что незрячий человек сбился с маршрута, не управляйте его движением на расстоянии, подойдите и помогите выбраться на нужный путь.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Оказывая помощь </w:t>
      </w:r>
      <w:proofErr w:type="gramStart"/>
      <w:r w:rsidRPr="00490D8D">
        <w:rPr>
          <w:rFonts w:ascii="Times New Roman" w:hAnsi="Times New Roman" w:cs="Times New Roman"/>
          <w:color w:val="000000" w:themeColor="text1"/>
          <w:sz w:val="28"/>
          <w:szCs w:val="28"/>
        </w:rPr>
        <w:t>незрячему</w:t>
      </w:r>
      <w:proofErr w:type="gramEnd"/>
      <w:r w:rsidRPr="00490D8D">
        <w:rPr>
          <w:rFonts w:ascii="Times New Roman" w:hAnsi="Times New Roman" w:cs="Times New Roman"/>
          <w:color w:val="000000" w:themeColor="text1"/>
          <w:sz w:val="28"/>
          <w:szCs w:val="28"/>
        </w:rPr>
        <w:t xml:space="preserve">,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 </w:t>
      </w:r>
    </w:p>
    <w:p w:rsidR="005A052B" w:rsidRDefault="005A052B" w:rsidP="005A052B">
      <w:pPr>
        <w:spacing w:after="0" w:line="240" w:lineRule="auto"/>
        <w:jc w:val="both"/>
        <w:rPr>
          <w:rFonts w:ascii="Times New Roman" w:hAnsi="Times New Roman" w:cs="Times New Roman"/>
          <w:color w:val="000000" w:themeColor="text1"/>
          <w:sz w:val="28"/>
          <w:szCs w:val="28"/>
        </w:rPr>
      </w:pPr>
    </w:p>
    <w:p w:rsidR="005A052B" w:rsidRPr="00F37721" w:rsidRDefault="005A052B" w:rsidP="005A052B">
      <w:pPr>
        <w:spacing w:after="0" w:line="240" w:lineRule="auto"/>
        <w:jc w:val="both"/>
        <w:rPr>
          <w:rFonts w:ascii="Times New Roman" w:hAnsi="Times New Roman" w:cs="Times New Roman"/>
          <w:color w:val="000000" w:themeColor="text1"/>
          <w:sz w:val="28"/>
          <w:szCs w:val="28"/>
          <w:u w:val="single"/>
        </w:rPr>
      </w:pPr>
      <w:r w:rsidRPr="00F37721">
        <w:rPr>
          <w:rFonts w:ascii="Times New Roman" w:hAnsi="Times New Roman" w:cs="Times New Roman"/>
          <w:color w:val="000000" w:themeColor="text1"/>
          <w:sz w:val="28"/>
          <w:szCs w:val="28"/>
          <w:u w:val="single"/>
        </w:rPr>
        <w:lastRenderedPageBreak/>
        <w:t xml:space="preserve">Правила этикета при общении с инвалидами, имеющими  нарушение слуха: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w:t>
      </w:r>
    </w:p>
    <w:p w:rsidR="005A052B" w:rsidRPr="00490D8D"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Чтобы привлечь внимание человека, который плохо слышит, назовите его по имени. Если ответа нет, можно слегка тронуть человека или же помахать рукой.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Говорите ясно и ровно. Не нужно излишне подчеркивать что-то. Кричать, особенно в ухо, тоже не надо.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Если вас просят повторить что-то, попробуйте перефразировать свое предложение. Используйте жесты.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Убедитесь, что вас поняли. Не стесняйтесь спросить, понял ли вас собеседник.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Если существуют трудности при устном общении, спросите, не будет ли проще переписываться.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Нужно смотреть в лицо собеседнику и говорить ясно и медленно, использовать простые фразы и избегать несущественных слов.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Нужно использовать выражение лица, жесты, телодвижения, если хотите подчеркнуть или прояснить смысл сказанного. </w:t>
      </w:r>
    </w:p>
    <w:p w:rsidR="005A052B" w:rsidRDefault="005A052B" w:rsidP="005A052B">
      <w:pPr>
        <w:spacing w:after="0" w:line="240" w:lineRule="auto"/>
        <w:jc w:val="both"/>
        <w:rPr>
          <w:rFonts w:ascii="Times New Roman" w:hAnsi="Times New Roman" w:cs="Times New Roman"/>
          <w:color w:val="000000" w:themeColor="text1"/>
          <w:sz w:val="28"/>
          <w:szCs w:val="28"/>
        </w:rPr>
      </w:pPr>
    </w:p>
    <w:p w:rsidR="005A052B" w:rsidRDefault="005A052B" w:rsidP="005A052B">
      <w:pPr>
        <w:spacing w:after="0" w:line="240" w:lineRule="auto"/>
        <w:jc w:val="both"/>
        <w:rPr>
          <w:rFonts w:ascii="Times New Roman" w:hAnsi="Times New Roman" w:cs="Times New Roman"/>
          <w:color w:val="000000" w:themeColor="text1"/>
          <w:sz w:val="28"/>
          <w:szCs w:val="28"/>
        </w:rPr>
      </w:pPr>
    </w:p>
    <w:p w:rsidR="005A052B" w:rsidRDefault="005A052B" w:rsidP="005A052B">
      <w:pPr>
        <w:spacing w:after="0" w:line="240" w:lineRule="auto"/>
        <w:jc w:val="both"/>
        <w:rPr>
          <w:rFonts w:ascii="Times New Roman" w:hAnsi="Times New Roman" w:cs="Times New Roman"/>
          <w:color w:val="000000" w:themeColor="text1"/>
          <w:sz w:val="28"/>
          <w:szCs w:val="28"/>
        </w:rPr>
      </w:pPr>
    </w:p>
    <w:p w:rsidR="005A052B" w:rsidRDefault="005A052B" w:rsidP="005A052B">
      <w:pPr>
        <w:spacing w:after="0" w:line="240" w:lineRule="auto"/>
        <w:jc w:val="both"/>
        <w:rPr>
          <w:rFonts w:ascii="Times New Roman" w:hAnsi="Times New Roman" w:cs="Times New Roman"/>
          <w:color w:val="000000" w:themeColor="text1"/>
          <w:sz w:val="28"/>
          <w:szCs w:val="28"/>
          <w:u w:val="single"/>
        </w:rPr>
      </w:pPr>
    </w:p>
    <w:p w:rsidR="005A052B" w:rsidRPr="00F37721" w:rsidRDefault="005A052B" w:rsidP="005A052B">
      <w:pPr>
        <w:spacing w:after="0" w:line="240" w:lineRule="auto"/>
        <w:jc w:val="both"/>
        <w:rPr>
          <w:rFonts w:ascii="Times New Roman" w:hAnsi="Times New Roman" w:cs="Times New Roman"/>
          <w:color w:val="000000" w:themeColor="text1"/>
          <w:sz w:val="28"/>
          <w:szCs w:val="28"/>
          <w:u w:val="single"/>
        </w:rPr>
      </w:pPr>
      <w:r w:rsidRPr="00F37721">
        <w:rPr>
          <w:rFonts w:ascii="Times New Roman" w:hAnsi="Times New Roman" w:cs="Times New Roman"/>
          <w:color w:val="000000" w:themeColor="text1"/>
          <w:sz w:val="28"/>
          <w:szCs w:val="28"/>
          <w:u w:val="single"/>
        </w:rPr>
        <w:lastRenderedPageBreak/>
        <w:t xml:space="preserve">Правила этикета при общении с инвалидами, имеющими  задержку в развитии и проблемы общения, умственные нарушения: </w:t>
      </w:r>
    </w:p>
    <w:p w:rsidR="005A052B" w:rsidRDefault="005A052B" w:rsidP="005A052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90D8D">
        <w:rPr>
          <w:rFonts w:ascii="Times New Roman" w:hAnsi="Times New Roman" w:cs="Times New Roman"/>
          <w:color w:val="000000" w:themeColor="text1"/>
          <w:sz w:val="28"/>
          <w:szCs w:val="28"/>
        </w:rPr>
        <w:t>Используйте доступный язык, выражайтесь точно и по сути дела.</w:t>
      </w:r>
    </w:p>
    <w:p w:rsidR="005A052B" w:rsidRDefault="005A052B" w:rsidP="005A052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90D8D">
        <w:rPr>
          <w:rFonts w:ascii="Times New Roman" w:hAnsi="Times New Roman" w:cs="Times New Roman"/>
          <w:color w:val="000000" w:themeColor="text1"/>
          <w:sz w:val="28"/>
          <w:szCs w:val="28"/>
        </w:rPr>
        <w:t xml:space="preserve">Избегайте словесных штампов и образных выражений, если только вы не уверены в том, что ваш собеседник с ними знаком. </w:t>
      </w:r>
    </w:p>
    <w:p w:rsidR="005A052B" w:rsidRDefault="005A052B" w:rsidP="005A052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90D8D">
        <w:rPr>
          <w:rFonts w:ascii="Times New Roman" w:hAnsi="Times New Roman" w:cs="Times New Roman"/>
          <w:color w:val="000000" w:themeColor="text1"/>
          <w:sz w:val="28"/>
          <w:szCs w:val="28"/>
        </w:rPr>
        <w:t xml:space="preserve">Не говорите свысока. Не думайте, что вас не поймут. </w:t>
      </w:r>
    </w:p>
    <w:p w:rsidR="005A052B" w:rsidRDefault="005A052B" w:rsidP="005A052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90D8D">
        <w:rPr>
          <w:rFonts w:ascii="Times New Roman" w:hAnsi="Times New Roman" w:cs="Times New Roman"/>
          <w:color w:val="000000" w:themeColor="text1"/>
          <w:sz w:val="28"/>
          <w:szCs w:val="28"/>
        </w:rPr>
        <w:t xml:space="preserve">Информируя об услугах, которые может получить клиент, рассказывайте все «по шагам». Дайте вашему собеседнику возможность осмыслить каждый шаг после того, как вы информировали  его. </w:t>
      </w:r>
    </w:p>
    <w:p w:rsidR="005A052B" w:rsidRDefault="005A052B" w:rsidP="005A052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90D8D">
        <w:rPr>
          <w:rFonts w:ascii="Times New Roman" w:hAnsi="Times New Roman" w:cs="Times New Roman"/>
          <w:color w:val="000000" w:themeColor="text1"/>
          <w:sz w:val="28"/>
          <w:szCs w:val="28"/>
        </w:rPr>
        <w:t xml:space="preserve">Исходите из того, что взрослый человек с задержкой в развитии имеет определённый опыт, как и любой другой взрослый человек. </w:t>
      </w:r>
    </w:p>
    <w:p w:rsidR="005A052B" w:rsidRDefault="005A052B" w:rsidP="005A052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90D8D">
        <w:rPr>
          <w:rFonts w:ascii="Times New Roman" w:hAnsi="Times New Roman" w:cs="Times New Roman"/>
          <w:color w:val="000000" w:themeColor="text1"/>
          <w:sz w:val="28"/>
          <w:szCs w:val="28"/>
        </w:rPr>
        <w:t xml:space="preserve">Если необходимо, используйте иллюстрации или фотографии. Будьте готовы повторить несколько раз. Не сдавайтесь, если вас с первого раза не поняли.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погоду, последние события. </w:t>
      </w:r>
    </w:p>
    <w:p w:rsidR="005A052B" w:rsidRPr="00490D8D"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Обращайтесь непосредственно к собеседнику, а не к его сопровождающему.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Помните, что люди с задержкой в развитии дееспособны и могут подписывать документы, контракты, голосовать, давать согласие на медицинскую помощь и т.д.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F37721">
        <w:rPr>
          <w:rFonts w:ascii="Times New Roman" w:hAnsi="Times New Roman" w:cs="Times New Roman"/>
          <w:color w:val="000000" w:themeColor="text1"/>
          <w:sz w:val="28"/>
          <w:szCs w:val="28"/>
          <w:u w:val="single"/>
        </w:rPr>
        <w:t>Правила этикета при общении с инвалидами, имеющими психические нарушения:</w:t>
      </w:r>
      <w:r w:rsidRPr="00490D8D">
        <w:rPr>
          <w:rFonts w:ascii="Times New Roman" w:hAnsi="Times New Roman" w:cs="Times New Roman"/>
          <w:color w:val="000000" w:themeColor="text1"/>
          <w:sz w:val="28"/>
          <w:szCs w:val="28"/>
        </w:rPr>
        <w:t xml:space="preserve"> Психические нарушения — не то же самое, что проблемы с задержкой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Не надо думать, что люди с психическими нарушениями обязательно нуждаются в дополнительной помощи и специальном обращении.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Не следует думать, что люди с психическими нарушениями более других склонны к насилию. Это миф. Если вы дружелюбны, они будут чувствовать себя спокойно.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Неверно, что люди с психическими нарушениями имеют проблемы в понимании или ниже по уровню интеллекта, чем большинство людей.</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 Если человек, имеющий психические нарушения, расстроен, спросите его спокойно, что вы можете сделать, чтобы помочь ему.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Не говорите резко с человеком, имеющим психические нарушения, даже если у вас есть для этого основания. Правила этикета при общении с инвалидом, испытывающим затруднения в речи: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Не игнорируйте людей, которым трудно говорить, потому что понять их — в ваших интересах.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lastRenderedPageBreak/>
        <w:t xml:space="preserve">• 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Смотрите в лицо собеседнику, поддерживайте визуальный контакт. Отдайте этой беседе все ваше внимание.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Не думайте, что затруднения в речи — показатель низкого уровня интеллекта человека.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Старайтесь задавать вопросы, которые требуют коротких ответов или кивка.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Не забывайте, что человеку с нарушенной речью тоже нужно высказаться. Не перебивайте его и не подавляйте. Не торопите говорящего. </w:t>
      </w:r>
    </w:p>
    <w:p w:rsidR="005A052B" w:rsidRDefault="005A052B" w:rsidP="005A052B">
      <w:pPr>
        <w:spacing w:after="0" w:line="240" w:lineRule="auto"/>
        <w:jc w:val="both"/>
        <w:rPr>
          <w:rFonts w:ascii="Times New Roman" w:hAnsi="Times New Roman" w:cs="Times New Roman"/>
          <w:color w:val="000000" w:themeColor="text1"/>
          <w:sz w:val="28"/>
          <w:szCs w:val="28"/>
        </w:rPr>
      </w:pPr>
      <w:r w:rsidRPr="00490D8D">
        <w:rPr>
          <w:rFonts w:ascii="Times New Roman" w:hAnsi="Times New Roman" w:cs="Times New Roman"/>
          <w:color w:val="000000" w:themeColor="text1"/>
          <w:sz w:val="28"/>
          <w:szCs w:val="28"/>
        </w:rPr>
        <w:t xml:space="preserve">• Если у вас возникают проблемы в общении, спросите, не хочет ли ваш собеседник использовать другой способ — написать, напечатать. </w:t>
      </w:r>
    </w:p>
    <w:p w:rsidR="005A052B" w:rsidRDefault="005A052B" w:rsidP="005A052B">
      <w:pPr>
        <w:spacing w:after="0" w:line="240" w:lineRule="auto"/>
        <w:jc w:val="both"/>
        <w:rPr>
          <w:rFonts w:ascii="Times New Roman" w:hAnsi="Times New Roman" w:cs="Times New Roman"/>
          <w:color w:val="000000" w:themeColor="text1"/>
          <w:sz w:val="28"/>
          <w:szCs w:val="28"/>
        </w:rPr>
      </w:pPr>
    </w:p>
    <w:p w:rsidR="005A052B" w:rsidRDefault="005A052B" w:rsidP="005A052B">
      <w:pPr>
        <w:spacing w:after="0" w:line="240" w:lineRule="auto"/>
        <w:jc w:val="both"/>
        <w:rPr>
          <w:rFonts w:ascii="Times New Roman" w:hAnsi="Times New Roman" w:cs="Times New Roman"/>
          <w:color w:val="000000" w:themeColor="text1"/>
          <w:sz w:val="28"/>
          <w:szCs w:val="28"/>
        </w:rPr>
      </w:pPr>
    </w:p>
    <w:p w:rsidR="005A052B" w:rsidRDefault="005A052B" w:rsidP="005A052B">
      <w:pPr>
        <w:spacing w:after="0" w:line="240" w:lineRule="auto"/>
        <w:jc w:val="both"/>
        <w:rPr>
          <w:rFonts w:ascii="Times New Roman" w:hAnsi="Times New Roman" w:cs="Times New Roman"/>
          <w:color w:val="000000" w:themeColor="text1"/>
          <w:sz w:val="28"/>
          <w:szCs w:val="28"/>
        </w:rPr>
      </w:pPr>
    </w:p>
    <w:p w:rsidR="005A052B" w:rsidRDefault="005A052B" w:rsidP="005A052B">
      <w:pPr>
        <w:spacing w:after="0" w:line="240" w:lineRule="auto"/>
        <w:jc w:val="both"/>
        <w:rPr>
          <w:rFonts w:ascii="Times New Roman" w:hAnsi="Times New Roman" w:cs="Times New Roman"/>
          <w:color w:val="000000" w:themeColor="text1"/>
          <w:sz w:val="28"/>
          <w:szCs w:val="28"/>
        </w:rPr>
      </w:pPr>
    </w:p>
    <w:p w:rsidR="005A052B" w:rsidRDefault="005A052B" w:rsidP="005A052B">
      <w:pPr>
        <w:spacing w:after="0" w:line="240" w:lineRule="auto"/>
        <w:jc w:val="both"/>
        <w:rPr>
          <w:rFonts w:ascii="Times New Roman" w:hAnsi="Times New Roman" w:cs="Times New Roman"/>
          <w:color w:val="000000" w:themeColor="text1"/>
          <w:sz w:val="28"/>
          <w:szCs w:val="28"/>
        </w:rPr>
      </w:pPr>
    </w:p>
    <w:p w:rsidR="005A052B" w:rsidRDefault="005A052B" w:rsidP="005A052B">
      <w:pPr>
        <w:spacing w:after="0" w:line="240" w:lineRule="auto"/>
        <w:jc w:val="both"/>
        <w:rPr>
          <w:rFonts w:ascii="Times New Roman" w:hAnsi="Times New Roman" w:cs="Times New Roman"/>
          <w:color w:val="000000" w:themeColor="text1"/>
          <w:sz w:val="28"/>
          <w:szCs w:val="28"/>
        </w:rPr>
      </w:pPr>
    </w:p>
    <w:p w:rsidR="005A052B" w:rsidRDefault="005A052B" w:rsidP="005A052B">
      <w:pPr>
        <w:spacing w:after="0" w:line="240" w:lineRule="auto"/>
        <w:jc w:val="both"/>
        <w:rPr>
          <w:rFonts w:ascii="Times New Roman" w:hAnsi="Times New Roman" w:cs="Times New Roman"/>
          <w:color w:val="000000" w:themeColor="text1"/>
          <w:sz w:val="28"/>
          <w:szCs w:val="28"/>
        </w:rPr>
      </w:pPr>
    </w:p>
    <w:p w:rsidR="005A052B" w:rsidRDefault="005A052B" w:rsidP="005A052B">
      <w:pPr>
        <w:spacing w:after="0" w:line="240" w:lineRule="auto"/>
        <w:jc w:val="both"/>
        <w:rPr>
          <w:rFonts w:ascii="Times New Roman" w:hAnsi="Times New Roman" w:cs="Times New Roman"/>
          <w:color w:val="000000" w:themeColor="text1"/>
          <w:sz w:val="28"/>
          <w:szCs w:val="28"/>
        </w:rPr>
      </w:pPr>
    </w:p>
    <w:p w:rsidR="005A052B" w:rsidRDefault="005A052B" w:rsidP="005A052B">
      <w:pPr>
        <w:spacing w:after="0" w:line="240" w:lineRule="auto"/>
        <w:jc w:val="both"/>
        <w:rPr>
          <w:rFonts w:ascii="Times New Roman" w:hAnsi="Times New Roman" w:cs="Times New Roman"/>
          <w:color w:val="000000" w:themeColor="text1"/>
          <w:sz w:val="28"/>
          <w:szCs w:val="28"/>
        </w:rPr>
      </w:pPr>
    </w:p>
    <w:p w:rsidR="005A052B" w:rsidRDefault="005A052B" w:rsidP="005A052B">
      <w:pPr>
        <w:spacing w:after="0" w:line="240" w:lineRule="auto"/>
        <w:jc w:val="both"/>
        <w:rPr>
          <w:rFonts w:ascii="Times New Roman" w:hAnsi="Times New Roman" w:cs="Times New Roman"/>
          <w:color w:val="000000" w:themeColor="text1"/>
          <w:sz w:val="28"/>
          <w:szCs w:val="28"/>
        </w:rPr>
      </w:pPr>
    </w:p>
    <w:p w:rsidR="005A052B" w:rsidRDefault="005A052B" w:rsidP="005A052B">
      <w:pPr>
        <w:spacing w:after="0" w:line="240" w:lineRule="auto"/>
        <w:jc w:val="both"/>
        <w:rPr>
          <w:rFonts w:ascii="Times New Roman" w:hAnsi="Times New Roman" w:cs="Times New Roman"/>
          <w:color w:val="000000" w:themeColor="text1"/>
          <w:sz w:val="28"/>
          <w:szCs w:val="28"/>
        </w:rPr>
      </w:pPr>
    </w:p>
    <w:p w:rsidR="005A052B" w:rsidRDefault="005A052B" w:rsidP="005A052B">
      <w:pPr>
        <w:spacing w:after="0" w:line="240" w:lineRule="auto"/>
        <w:jc w:val="both"/>
        <w:rPr>
          <w:rFonts w:ascii="Times New Roman" w:hAnsi="Times New Roman" w:cs="Times New Roman"/>
          <w:color w:val="000000" w:themeColor="text1"/>
          <w:sz w:val="28"/>
          <w:szCs w:val="28"/>
        </w:rPr>
      </w:pPr>
    </w:p>
    <w:p w:rsidR="009F18DD" w:rsidRDefault="005A052B">
      <w:r>
        <w:rPr>
          <w:noProof/>
        </w:rPr>
        <w:lastRenderedPageBreak/>
        <w:drawing>
          <wp:anchor distT="0" distB="0" distL="114300" distR="114300" simplePos="0" relativeHeight="251659264" behindDoc="0" locked="0" layoutInCell="1" allowOverlap="1">
            <wp:simplePos x="0" y="0"/>
            <wp:positionH relativeFrom="column">
              <wp:posOffset>-381000</wp:posOffset>
            </wp:positionH>
            <wp:positionV relativeFrom="paragraph">
              <wp:posOffset>-3175</wp:posOffset>
            </wp:positionV>
            <wp:extent cx="6343650" cy="9107805"/>
            <wp:effectExtent l="19050" t="0" r="0" b="0"/>
            <wp:wrapThrough wrapText="bothSides">
              <wp:wrapPolygon edited="0">
                <wp:start x="-65" y="0"/>
                <wp:lineTo x="-65" y="21550"/>
                <wp:lineTo x="21600" y="21550"/>
                <wp:lineTo x="21600" y="0"/>
                <wp:lineTo x="-65" y="0"/>
              </wp:wrapPolygon>
            </wp:wrapThrough>
            <wp:docPr id="4" name="Рисунок 4" descr="C:\Users\USER\Desktop\Scan.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Scan.jpg 1.jpg"/>
                    <pic:cNvPicPr>
                      <a:picLocks noChangeAspect="1" noChangeArrowheads="1"/>
                    </pic:cNvPicPr>
                  </pic:nvPicPr>
                  <pic:blipFill>
                    <a:blip r:embed="rId5" cstate="print"/>
                    <a:srcRect/>
                    <a:stretch>
                      <a:fillRect/>
                    </a:stretch>
                  </pic:blipFill>
                  <pic:spPr bwMode="auto">
                    <a:xfrm>
                      <a:off x="0" y="0"/>
                      <a:ext cx="6343650" cy="9107805"/>
                    </a:xfrm>
                    <a:prstGeom prst="rect">
                      <a:avLst/>
                    </a:prstGeom>
                    <a:noFill/>
                    <a:ln w="9525">
                      <a:noFill/>
                      <a:miter lim="800000"/>
                      <a:headEnd/>
                      <a:tailEnd/>
                    </a:ln>
                  </pic:spPr>
                </pic:pic>
              </a:graphicData>
            </a:graphic>
          </wp:anchor>
        </w:drawing>
      </w:r>
    </w:p>
    <w:sectPr w:rsidR="009F18DD" w:rsidSect="009F18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characterSpacingControl w:val="doNotCompress"/>
  <w:compat/>
  <w:rsids>
    <w:rsidRoot w:val="005A052B"/>
    <w:rsid w:val="00417726"/>
    <w:rsid w:val="005A052B"/>
    <w:rsid w:val="009F1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52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52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A05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052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3725</Words>
  <Characters>21233</Characters>
  <Application>Microsoft Office Word</Application>
  <DocSecurity>0</DocSecurity>
  <Lines>176</Lines>
  <Paragraphs>49</Paragraphs>
  <ScaleCrop>false</ScaleCrop>
  <Company/>
  <LinksUpToDate>false</LinksUpToDate>
  <CharactersWithSpaces>24909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2023-09-14T05:08:00Z</dcterms:created>
  <dcterms:modified xsi:type="dcterms:W3CDTF">2023-09-14T05:14:00Z</dcterms:modified>
</cp:coreProperties>
</file>